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t>全国发行单位年度核验登记系统用户名及密码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长安区：CA130102、桥西区:QX130104、新华XH130105、井陉矿区：JXKQ130107、裕华区：YH:130108、藁城区：GC130109、鹿泉区：LQ130110、栾城区：LC130111、井陉县：JX130121、正定县：ZD130123、行唐县：XT130125、灵寿县：LS130126、高邑县:GY130127、深泽县：SZ130128、赞皇县：ZH130129、无极县：WJ130130、平山县：PS130131、元氏县：YS130132、赵县：ZX130133、晋州市：JZ130183、新乐市：XL130184、高新技术开发区：GX130187</w:t>
      </w:r>
    </w:p>
    <w:p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初始密码均为：Fxnj2019各审核人员要及时更改密码，确保核验工作的信息安全。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53219"/>
    <w:rsid w:val="1D053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2019-02-01T03:20:00Z</dcterms:created>
  <dc:creator>Administrator</dc:creator>
  <cp:lastModifiedBy>Administrator</cp:lastModifiedBy>
  <dcterms:modified xsi:type="dcterms:W3CDTF">2019-02-01T03:21:19Z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