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600" w:lineRule="exact"/>
        <w:ind w:left="0" w:leftChars="0"/>
        <w:jc w:val="center"/>
        <w:rPr>
          <w:rFonts w:hint="eastAsia" w:ascii="方正小标宋简体" w:eastAsia="方正小标宋简体"/>
          <w:w w:val="90"/>
          <w:sz w:val="44"/>
          <w:szCs w:val="44"/>
          <w:lang w:eastAsia="zh-CN"/>
        </w:rPr>
      </w:pPr>
      <w:bookmarkStart w:id="0" w:name="_GoBack"/>
      <w:r>
        <w:rPr>
          <w:rFonts w:hint="eastAsia" w:ascii="方正小标宋简体" w:eastAsia="方正小标宋简体"/>
          <w:w w:val="90"/>
          <w:sz w:val="44"/>
          <w:szCs w:val="44"/>
        </w:rPr>
        <w:t>2020年度</w:t>
      </w:r>
      <w:r>
        <w:rPr>
          <w:rFonts w:hint="eastAsia" w:ascii="方正小标宋简体" w:eastAsia="方正小标宋简体"/>
          <w:w w:val="90"/>
          <w:sz w:val="44"/>
          <w:szCs w:val="44"/>
          <w:lang w:eastAsia="zh-CN"/>
        </w:rPr>
        <w:t>河北省</w:t>
      </w:r>
      <w:r>
        <w:rPr>
          <w:rFonts w:hint="eastAsia" w:ascii="方正小标宋简体" w:eastAsia="方正小标宋简体"/>
          <w:w w:val="90"/>
          <w:sz w:val="44"/>
          <w:szCs w:val="44"/>
        </w:rPr>
        <w:t>实体书店扶持</w:t>
      </w:r>
      <w:r>
        <w:rPr>
          <w:rFonts w:hint="eastAsia" w:ascii="方正小标宋简体" w:eastAsia="方正小标宋简体"/>
          <w:w w:val="90"/>
          <w:sz w:val="44"/>
          <w:szCs w:val="44"/>
          <w:lang w:eastAsia="zh-CN"/>
        </w:rPr>
        <w:t>资金项目</w:t>
      </w:r>
    </w:p>
    <w:p>
      <w:pPr>
        <w:pageBreakBefore w:val="0"/>
        <w:kinsoku/>
        <w:wordWrap/>
        <w:overflowPunct/>
        <w:topLinePunct w:val="0"/>
        <w:bidi w:val="0"/>
        <w:spacing w:line="600" w:lineRule="exact"/>
        <w:ind w:left="0" w:leftChars="0"/>
        <w:jc w:val="center"/>
        <w:rPr>
          <w:rFonts w:hint="eastAsia" w:ascii="方正小标宋简体" w:eastAsia="方正小标宋简体"/>
          <w:w w:val="90"/>
          <w:sz w:val="44"/>
          <w:szCs w:val="44"/>
        </w:rPr>
      </w:pPr>
      <w:r>
        <w:rPr>
          <w:rFonts w:hint="eastAsia" w:ascii="方正小标宋简体" w:eastAsia="方正小标宋简体"/>
          <w:w w:val="90"/>
          <w:sz w:val="44"/>
          <w:szCs w:val="44"/>
        </w:rPr>
        <w:t>申</w:t>
      </w:r>
      <w:r>
        <w:rPr>
          <w:rFonts w:hint="eastAsia" w:ascii="方正小标宋简体" w:eastAsia="方正小标宋简体"/>
          <w:w w:val="90"/>
          <w:sz w:val="44"/>
          <w:szCs w:val="44"/>
          <w:lang w:val="en-US" w:eastAsia="zh-CN"/>
        </w:rPr>
        <w:t xml:space="preserve"> </w:t>
      </w:r>
      <w:r>
        <w:rPr>
          <w:rFonts w:hint="eastAsia" w:ascii="方正小标宋简体" w:eastAsia="方正小标宋简体"/>
          <w:w w:val="90"/>
          <w:sz w:val="44"/>
          <w:szCs w:val="44"/>
        </w:rPr>
        <w:t>报</w:t>
      </w:r>
      <w:r>
        <w:rPr>
          <w:rFonts w:hint="eastAsia" w:ascii="方正小标宋简体" w:eastAsia="方正小标宋简体"/>
          <w:w w:val="90"/>
          <w:sz w:val="44"/>
          <w:szCs w:val="44"/>
          <w:lang w:val="en-US" w:eastAsia="zh-CN"/>
        </w:rPr>
        <w:t xml:space="preserve"> </w:t>
      </w:r>
      <w:r>
        <w:rPr>
          <w:rFonts w:hint="eastAsia" w:ascii="方正小标宋简体" w:eastAsia="方正小标宋简体"/>
          <w:w w:val="90"/>
          <w:sz w:val="44"/>
          <w:szCs w:val="44"/>
        </w:rPr>
        <w:t>指</w:t>
      </w:r>
      <w:r>
        <w:rPr>
          <w:rFonts w:hint="eastAsia" w:ascii="方正小标宋简体" w:eastAsia="方正小标宋简体"/>
          <w:w w:val="90"/>
          <w:sz w:val="44"/>
          <w:szCs w:val="44"/>
          <w:lang w:val="en-US" w:eastAsia="zh-CN"/>
        </w:rPr>
        <w:t xml:space="preserve"> </w:t>
      </w:r>
      <w:r>
        <w:rPr>
          <w:rFonts w:hint="eastAsia" w:ascii="方正小标宋简体" w:eastAsia="方正小标宋简体"/>
          <w:w w:val="90"/>
          <w:sz w:val="44"/>
          <w:szCs w:val="44"/>
        </w:rPr>
        <w:t>南</w:t>
      </w:r>
      <w:bookmarkEnd w:id="0"/>
    </w:p>
    <w:p>
      <w:pPr>
        <w:pageBreakBefore w:val="0"/>
        <w:kinsoku/>
        <w:wordWrap/>
        <w:overflowPunct/>
        <w:topLinePunct w:val="0"/>
        <w:bidi w:val="0"/>
        <w:spacing w:line="600" w:lineRule="exact"/>
        <w:ind w:left="0" w:leftChars="0"/>
        <w:jc w:val="center"/>
        <w:rPr>
          <w:rFonts w:hint="eastAsia" w:ascii="方正小标宋简体" w:eastAsia="方正小标宋简体"/>
          <w:sz w:val="44"/>
          <w:szCs w:val="44"/>
        </w:rPr>
      </w:pPr>
    </w:p>
    <w:p>
      <w:pPr>
        <w:pageBreakBefore w:val="0"/>
        <w:kinsoku/>
        <w:wordWrap/>
        <w:overflowPunct/>
        <w:topLinePunct w:val="0"/>
        <w:bidi w:val="0"/>
        <w:spacing w:line="600" w:lineRule="exact"/>
        <w:ind w:left="0" w:leftChars="0" w:firstLine="640" w:firstLineChars="200"/>
        <w:rPr>
          <w:rFonts w:hint="eastAsia" w:ascii="仿宋_GB2312" w:eastAsia="仿宋"/>
          <w:sz w:val="32"/>
          <w:szCs w:val="32"/>
        </w:rPr>
      </w:pPr>
      <w:r>
        <w:rPr>
          <w:rFonts w:hint="eastAsia" w:ascii="仿宋" w:hAnsi="仿宋" w:eastAsia="仿宋" w:cs="仿宋"/>
          <w:color w:val="auto"/>
          <w:kern w:val="2"/>
          <w:sz w:val="32"/>
          <w:szCs w:val="32"/>
        </w:rPr>
        <w:t>依据</w:t>
      </w:r>
      <w:r>
        <w:rPr>
          <w:rFonts w:hint="eastAsia" w:ascii="仿宋" w:hAnsi="仿宋" w:eastAsia="仿宋" w:cs="仿宋"/>
          <w:color w:val="auto"/>
          <w:kern w:val="2"/>
          <w:sz w:val="32"/>
          <w:szCs w:val="32"/>
          <w:lang w:eastAsia="zh-CN"/>
        </w:rPr>
        <w:t>中宣部等</w:t>
      </w:r>
      <w:r>
        <w:rPr>
          <w:rFonts w:hint="eastAsia" w:ascii="仿宋" w:hAnsi="仿宋" w:eastAsia="仿宋" w:cs="仿宋"/>
          <w:color w:val="auto"/>
          <w:kern w:val="2"/>
          <w:sz w:val="32"/>
          <w:szCs w:val="32"/>
          <w:lang w:val="en-US" w:eastAsia="zh-CN"/>
        </w:rPr>
        <w:t>11部门</w:t>
      </w:r>
      <w:r>
        <w:rPr>
          <w:rFonts w:hint="eastAsia" w:ascii="仿宋" w:hAnsi="仿宋" w:eastAsia="仿宋" w:cs="仿宋"/>
          <w:color w:val="auto"/>
          <w:kern w:val="2"/>
          <w:sz w:val="32"/>
          <w:szCs w:val="32"/>
        </w:rPr>
        <w:t>《关于支持实体书店发展的实施意见》和《</w:t>
      </w:r>
      <w:r>
        <w:rPr>
          <w:rFonts w:hint="eastAsia" w:ascii="仿宋" w:hAnsi="仿宋" w:eastAsia="仿宋" w:cs="仿宋"/>
          <w:color w:val="auto"/>
          <w:kern w:val="2"/>
          <w:sz w:val="32"/>
          <w:szCs w:val="32"/>
          <w:lang w:eastAsia="zh-CN"/>
        </w:rPr>
        <w:t>河北省新闻出版局</w:t>
      </w:r>
      <w:r>
        <w:rPr>
          <w:rFonts w:hint="eastAsia" w:ascii="仿宋" w:hAnsi="仿宋" w:eastAsia="仿宋" w:cs="仿宋"/>
          <w:color w:val="auto"/>
          <w:kern w:val="2"/>
          <w:sz w:val="32"/>
          <w:szCs w:val="32"/>
        </w:rPr>
        <w:t>实体书店扶持资金</w:t>
      </w:r>
      <w:r>
        <w:rPr>
          <w:rFonts w:hint="eastAsia" w:ascii="仿宋" w:hAnsi="仿宋" w:eastAsia="仿宋" w:cs="仿宋"/>
          <w:color w:val="auto"/>
          <w:kern w:val="2"/>
          <w:sz w:val="32"/>
          <w:szCs w:val="32"/>
          <w:lang w:eastAsia="zh-CN"/>
        </w:rPr>
        <w:t>使用</w:t>
      </w:r>
      <w:r>
        <w:rPr>
          <w:rFonts w:hint="eastAsia" w:ascii="仿宋" w:hAnsi="仿宋" w:eastAsia="仿宋" w:cs="仿宋"/>
          <w:color w:val="auto"/>
          <w:kern w:val="2"/>
          <w:sz w:val="32"/>
          <w:szCs w:val="32"/>
        </w:rPr>
        <w:t>管理办法</w:t>
      </w:r>
      <w:r>
        <w:rPr>
          <w:rFonts w:hint="eastAsia" w:ascii="仿宋" w:hAnsi="仿宋" w:eastAsia="仿宋" w:cs="仿宋"/>
          <w:color w:val="auto"/>
          <w:kern w:val="2"/>
          <w:sz w:val="32"/>
          <w:szCs w:val="32"/>
          <w:lang w:eastAsia="zh-CN"/>
        </w:rPr>
        <w:t>（试行）</w:t>
      </w:r>
      <w:r>
        <w:rPr>
          <w:rFonts w:hint="eastAsia" w:ascii="仿宋" w:hAnsi="仿宋" w:eastAsia="仿宋" w:cs="仿宋"/>
          <w:color w:val="auto"/>
          <w:kern w:val="2"/>
          <w:sz w:val="32"/>
          <w:szCs w:val="32"/>
        </w:rPr>
        <w:t>》</w:t>
      </w:r>
      <w:r>
        <w:rPr>
          <w:rFonts w:hint="eastAsia" w:ascii="仿宋" w:hAnsi="仿宋" w:eastAsia="仿宋" w:cs="仿宋"/>
          <w:color w:val="auto"/>
          <w:kern w:val="2"/>
          <w:sz w:val="32"/>
          <w:szCs w:val="32"/>
          <w:lang w:eastAsia="zh-CN"/>
        </w:rPr>
        <w:t>等相关</w:t>
      </w:r>
      <w:r>
        <w:rPr>
          <w:rFonts w:hint="eastAsia" w:ascii="仿宋" w:hAnsi="仿宋" w:eastAsia="仿宋" w:cs="仿宋"/>
          <w:color w:val="auto"/>
          <w:kern w:val="2"/>
          <w:sz w:val="32"/>
          <w:szCs w:val="32"/>
        </w:rPr>
        <w:t>规定，</w:t>
      </w:r>
      <w:r>
        <w:rPr>
          <w:rFonts w:hint="eastAsia" w:ascii="仿宋_GB2312" w:eastAsia="仿宋"/>
          <w:sz w:val="32"/>
          <w:szCs w:val="32"/>
        </w:rPr>
        <w:t>编制本申报指南。</w:t>
      </w:r>
    </w:p>
    <w:p>
      <w:pPr>
        <w:pageBreakBefore w:val="0"/>
        <w:kinsoku/>
        <w:wordWrap/>
        <w:overflowPunct/>
        <w:topLinePunct w:val="0"/>
        <w:bidi w:val="0"/>
        <w:spacing w:line="600" w:lineRule="exact"/>
        <w:ind w:left="0" w:leftChars="0" w:firstLine="640" w:firstLineChars="200"/>
        <w:jc w:val="left"/>
        <w:rPr>
          <w:rFonts w:hint="eastAsia" w:ascii="黑体" w:hAnsi="黑体" w:eastAsia="黑体"/>
          <w:color w:val="000000"/>
          <w:sz w:val="32"/>
          <w:szCs w:val="32"/>
        </w:rPr>
      </w:pPr>
      <w:r>
        <w:rPr>
          <w:rFonts w:hint="eastAsia" w:ascii="黑体" w:hAnsi="黑体" w:eastAsia="黑体"/>
          <w:color w:val="000000"/>
          <w:sz w:val="32"/>
          <w:szCs w:val="32"/>
        </w:rPr>
        <w:t>一、申报条件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0" w:leftChars="0" w:firstLine="640" w:firstLineChars="200"/>
        <w:rPr>
          <w:rFonts w:hint="eastAsia" w:ascii="仿宋" w:hAnsi="仿宋" w:eastAsia="仿宋" w:cs="宋体"/>
          <w:b w:val="0"/>
          <w:bCs w:val="0"/>
          <w:color w:val="auto"/>
          <w:kern w:val="0"/>
          <w:sz w:val="32"/>
          <w:szCs w:val="32"/>
          <w:lang w:eastAsia="zh-CN"/>
        </w:rPr>
      </w:pPr>
      <w:r>
        <w:rPr>
          <w:rFonts w:hint="eastAsia" w:ascii="仿宋_GB2312" w:eastAsia="仿宋"/>
          <w:sz w:val="32"/>
          <w:szCs w:val="32"/>
        </w:rPr>
        <w:t>申报单位应具有</w:t>
      </w:r>
      <w:r>
        <w:rPr>
          <w:rFonts w:hint="eastAsia" w:ascii="仿宋_GB2312" w:eastAsia="仿宋"/>
          <w:b w:val="0"/>
          <w:bCs w:val="0"/>
          <w:sz w:val="32"/>
          <w:szCs w:val="32"/>
        </w:rPr>
        <w:t>法人资格,</w:t>
      </w:r>
      <w:r>
        <w:rPr>
          <w:rFonts w:hint="eastAsia" w:ascii="仿宋" w:hAnsi="仿宋" w:eastAsia="仿宋" w:cs="宋体"/>
          <w:b w:val="0"/>
          <w:bCs w:val="0"/>
          <w:color w:val="auto"/>
          <w:kern w:val="0"/>
          <w:sz w:val="32"/>
          <w:szCs w:val="32"/>
          <w:lang w:eastAsia="zh-CN"/>
        </w:rPr>
        <w:t>在河北省内</w:t>
      </w:r>
      <w:r>
        <w:rPr>
          <w:rFonts w:hint="eastAsia" w:ascii="仿宋" w:hAnsi="仿宋" w:eastAsia="仿宋" w:cs="宋体"/>
          <w:b w:val="0"/>
          <w:bCs w:val="0"/>
          <w:color w:val="auto"/>
          <w:kern w:val="0"/>
          <w:sz w:val="32"/>
          <w:szCs w:val="32"/>
        </w:rPr>
        <w:t>依法注册设立并取得《营业执照》</w:t>
      </w:r>
      <w:r>
        <w:rPr>
          <w:rFonts w:hint="eastAsia" w:ascii="仿宋" w:hAnsi="仿宋" w:eastAsia="仿宋" w:cs="宋体"/>
          <w:b w:val="0"/>
          <w:bCs w:val="0"/>
          <w:color w:val="auto"/>
          <w:kern w:val="0"/>
          <w:sz w:val="32"/>
          <w:szCs w:val="32"/>
          <w:lang w:eastAsia="zh-CN"/>
        </w:rPr>
        <w:t>和</w:t>
      </w:r>
      <w:r>
        <w:rPr>
          <w:rFonts w:hint="eastAsia" w:ascii="仿宋" w:hAnsi="仿宋" w:eastAsia="仿宋" w:cs="宋体"/>
          <w:b w:val="0"/>
          <w:bCs w:val="0"/>
          <w:color w:val="auto"/>
          <w:kern w:val="0"/>
          <w:sz w:val="32"/>
          <w:szCs w:val="32"/>
        </w:rPr>
        <w:t>《出版物经营许可证》，有固定</w:t>
      </w:r>
      <w:r>
        <w:rPr>
          <w:rFonts w:hint="eastAsia" w:ascii="仿宋" w:hAnsi="仿宋" w:eastAsia="仿宋" w:cs="宋体"/>
          <w:b w:val="0"/>
          <w:bCs w:val="0"/>
          <w:color w:val="auto"/>
          <w:kern w:val="0"/>
          <w:sz w:val="32"/>
          <w:szCs w:val="32"/>
          <w:lang w:eastAsia="zh-CN"/>
        </w:rPr>
        <w:t>经营</w:t>
      </w:r>
      <w:r>
        <w:rPr>
          <w:rFonts w:hint="eastAsia" w:ascii="仿宋" w:hAnsi="仿宋" w:eastAsia="仿宋" w:cs="宋体"/>
          <w:b w:val="0"/>
          <w:bCs w:val="0"/>
          <w:color w:val="auto"/>
          <w:kern w:val="0"/>
          <w:sz w:val="32"/>
          <w:szCs w:val="32"/>
        </w:rPr>
        <w:t>场所</w:t>
      </w:r>
      <w:r>
        <w:rPr>
          <w:rFonts w:hint="eastAsia" w:ascii="仿宋" w:hAnsi="仿宋" w:eastAsia="仿宋" w:cs="宋体"/>
          <w:b w:val="0"/>
          <w:bCs w:val="0"/>
          <w:color w:val="auto"/>
          <w:kern w:val="0"/>
          <w:sz w:val="32"/>
          <w:szCs w:val="32"/>
          <w:lang w:eastAsia="zh-CN"/>
        </w:rPr>
        <w:t>，</w:t>
      </w:r>
      <w:r>
        <w:rPr>
          <w:rFonts w:hint="eastAsia" w:ascii="仿宋" w:hAnsi="仿宋" w:eastAsia="仿宋" w:cs="宋体"/>
          <w:b w:val="0"/>
          <w:bCs w:val="0"/>
          <w:color w:val="auto"/>
          <w:kern w:val="0"/>
          <w:sz w:val="32"/>
          <w:szCs w:val="32"/>
        </w:rPr>
        <w:t>以出版物零售和综合阅读服务为主营业务</w:t>
      </w:r>
      <w:r>
        <w:rPr>
          <w:rFonts w:hint="eastAsia" w:ascii="仿宋" w:hAnsi="仿宋" w:eastAsia="仿宋" w:cs="宋体"/>
          <w:b w:val="0"/>
          <w:bCs w:val="0"/>
          <w:color w:val="auto"/>
          <w:kern w:val="0"/>
          <w:sz w:val="32"/>
          <w:szCs w:val="32"/>
          <w:lang w:eastAsia="zh-CN"/>
        </w:rPr>
        <w:t>的新华书店和民营书店。同时符合以下条件：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0" w:leftChars="0" w:firstLine="640" w:firstLineChars="200"/>
        <w:rPr>
          <w:rFonts w:hint="eastAsia" w:ascii="仿宋" w:hAnsi="仿宋" w:eastAsia="仿宋" w:cs="宋体"/>
          <w:b w:val="0"/>
          <w:bCs w:val="0"/>
          <w:color w:val="auto"/>
          <w:kern w:val="0"/>
          <w:sz w:val="32"/>
          <w:szCs w:val="32"/>
          <w:lang w:val="en-US" w:eastAsia="zh-CN"/>
        </w:rPr>
      </w:pPr>
      <w:r>
        <w:rPr>
          <w:rFonts w:hint="eastAsia" w:ascii="仿宋" w:hAnsi="仿宋" w:eastAsia="仿宋" w:cs="宋体"/>
          <w:b w:val="0"/>
          <w:bCs w:val="0"/>
          <w:color w:val="auto"/>
          <w:kern w:val="0"/>
          <w:sz w:val="32"/>
          <w:szCs w:val="32"/>
          <w:lang w:val="en-US" w:eastAsia="zh-CN"/>
        </w:rPr>
        <w:t>（一）</w:t>
      </w:r>
      <w:r>
        <w:rPr>
          <w:rFonts w:hint="eastAsia" w:ascii="仿宋" w:hAnsi="仿宋" w:eastAsia="仿宋" w:cs="宋体"/>
          <w:b w:val="0"/>
          <w:bCs w:val="0"/>
          <w:color w:val="auto"/>
          <w:kern w:val="0"/>
          <w:sz w:val="32"/>
          <w:szCs w:val="32"/>
          <w:lang w:eastAsia="zh-CN"/>
        </w:rPr>
        <w:t>经营场所面积不少于</w:t>
      </w:r>
      <w:r>
        <w:rPr>
          <w:rFonts w:hint="eastAsia" w:ascii="仿宋" w:hAnsi="仿宋" w:eastAsia="仿宋" w:cs="宋体"/>
          <w:b w:val="0"/>
          <w:bCs w:val="0"/>
          <w:color w:val="auto"/>
          <w:kern w:val="0"/>
          <w:sz w:val="32"/>
          <w:szCs w:val="32"/>
          <w:lang w:val="en-US" w:eastAsia="zh-CN"/>
        </w:rPr>
        <w:t>50平方米（不包含仓库），出版物的经营面积占总营业面积的比例不低于60%；</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0" w:leftChars="0" w:firstLine="640" w:firstLineChars="200"/>
        <w:rPr>
          <w:rFonts w:hint="eastAsia" w:ascii="仿宋" w:hAnsi="仿宋" w:eastAsia="仿宋" w:cs="宋体"/>
          <w:b w:val="0"/>
          <w:bCs w:val="0"/>
          <w:color w:val="auto"/>
          <w:kern w:val="0"/>
          <w:sz w:val="32"/>
          <w:szCs w:val="32"/>
          <w:lang w:eastAsia="zh-CN"/>
        </w:rPr>
      </w:pPr>
      <w:r>
        <w:rPr>
          <w:rFonts w:hint="eastAsia" w:ascii="仿宋" w:hAnsi="仿宋" w:eastAsia="仿宋" w:cs="宋体"/>
          <w:b w:val="0"/>
          <w:bCs w:val="0"/>
          <w:color w:val="auto"/>
          <w:kern w:val="0"/>
          <w:sz w:val="32"/>
          <w:szCs w:val="32"/>
          <w:lang w:val="en-US" w:eastAsia="zh-CN"/>
        </w:rPr>
        <w:t>（二）</w:t>
      </w:r>
      <w:r>
        <w:rPr>
          <w:rFonts w:hint="eastAsia" w:ascii="仿宋" w:hAnsi="仿宋" w:eastAsia="仿宋" w:cs="宋体"/>
          <w:b w:val="0"/>
          <w:bCs w:val="0"/>
          <w:color w:val="auto"/>
          <w:kern w:val="0"/>
          <w:sz w:val="32"/>
          <w:szCs w:val="32"/>
          <w:lang w:eastAsia="zh-CN"/>
        </w:rPr>
        <w:t>连</w:t>
      </w:r>
      <w:r>
        <w:rPr>
          <w:rFonts w:hint="eastAsia" w:ascii="仿宋" w:hAnsi="仿宋" w:eastAsia="仿宋" w:cs="宋体"/>
          <w:b w:val="0"/>
          <w:bCs w:val="0"/>
          <w:color w:val="auto"/>
          <w:kern w:val="0"/>
          <w:sz w:val="32"/>
          <w:szCs w:val="32"/>
        </w:rPr>
        <w:t>续经营</w:t>
      </w:r>
      <w:r>
        <w:rPr>
          <w:rFonts w:hint="eastAsia" w:ascii="仿宋" w:hAnsi="仿宋" w:eastAsia="仿宋" w:cs="宋体"/>
          <w:b w:val="0"/>
          <w:bCs w:val="0"/>
          <w:color w:val="auto"/>
          <w:kern w:val="0"/>
          <w:sz w:val="32"/>
          <w:szCs w:val="32"/>
          <w:lang w:val="en-US" w:eastAsia="zh-CN"/>
        </w:rPr>
        <w:t>两</w:t>
      </w:r>
      <w:r>
        <w:rPr>
          <w:rFonts w:hint="eastAsia" w:ascii="仿宋" w:hAnsi="仿宋" w:eastAsia="仿宋" w:cs="宋体"/>
          <w:b w:val="0"/>
          <w:bCs w:val="0"/>
          <w:color w:val="auto"/>
          <w:kern w:val="0"/>
          <w:sz w:val="32"/>
          <w:szCs w:val="32"/>
          <w:lang w:eastAsia="zh-CN"/>
        </w:rPr>
        <w:t>年以上，</w:t>
      </w:r>
      <w:r>
        <w:rPr>
          <w:rFonts w:hint="eastAsia" w:ascii="仿宋" w:hAnsi="仿宋" w:eastAsia="仿宋" w:cs="宋体"/>
          <w:b w:val="0"/>
          <w:bCs w:val="0"/>
          <w:color w:val="auto"/>
          <w:kern w:val="0"/>
          <w:sz w:val="32"/>
          <w:szCs w:val="32"/>
          <w:lang w:val="en-US" w:eastAsia="zh-CN"/>
        </w:rPr>
        <w:t>按时参加并</w:t>
      </w:r>
      <w:r>
        <w:rPr>
          <w:rFonts w:hint="eastAsia" w:ascii="仿宋" w:hAnsi="仿宋" w:eastAsia="仿宋" w:cs="宋体"/>
          <w:b w:val="0"/>
          <w:bCs w:val="0"/>
          <w:color w:val="auto"/>
          <w:kern w:val="0"/>
          <w:sz w:val="32"/>
          <w:szCs w:val="32"/>
          <w:lang w:eastAsia="zh-CN"/>
        </w:rPr>
        <w:t>通过年度核验；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0" w:leftChars="0" w:firstLine="640" w:firstLineChars="200"/>
        <w:rPr>
          <w:rFonts w:hint="eastAsia" w:ascii="仿宋" w:hAnsi="仿宋" w:eastAsia="仿宋" w:cs="宋体"/>
          <w:b w:val="0"/>
          <w:bCs w:val="0"/>
          <w:color w:val="auto"/>
          <w:kern w:val="0"/>
          <w:sz w:val="32"/>
          <w:szCs w:val="32"/>
        </w:rPr>
      </w:pPr>
      <w:r>
        <w:rPr>
          <w:rFonts w:hint="eastAsia" w:ascii="仿宋" w:hAnsi="仿宋" w:eastAsia="仿宋" w:cs="宋体"/>
          <w:b w:val="0"/>
          <w:bCs w:val="0"/>
          <w:color w:val="auto"/>
          <w:kern w:val="0"/>
          <w:sz w:val="32"/>
          <w:szCs w:val="32"/>
          <w:lang w:eastAsia="zh-CN"/>
        </w:rPr>
        <w:t>（三）</w:t>
      </w:r>
      <w:r>
        <w:rPr>
          <w:rFonts w:hint="eastAsia" w:ascii="仿宋" w:hAnsi="仿宋" w:eastAsia="仿宋" w:cs="宋体"/>
          <w:b w:val="0"/>
          <w:bCs w:val="0"/>
          <w:color w:val="auto"/>
          <w:kern w:val="0"/>
          <w:sz w:val="32"/>
          <w:szCs w:val="32"/>
        </w:rPr>
        <w:t>近</w:t>
      </w:r>
      <w:r>
        <w:rPr>
          <w:rFonts w:hint="eastAsia" w:ascii="仿宋" w:hAnsi="仿宋" w:eastAsia="仿宋" w:cs="宋体"/>
          <w:b w:val="0"/>
          <w:bCs w:val="0"/>
          <w:color w:val="auto"/>
          <w:kern w:val="0"/>
          <w:sz w:val="32"/>
          <w:szCs w:val="32"/>
          <w:lang w:eastAsia="zh-CN"/>
        </w:rPr>
        <w:t>两</w:t>
      </w:r>
      <w:r>
        <w:rPr>
          <w:rFonts w:hint="eastAsia" w:ascii="仿宋" w:hAnsi="仿宋" w:eastAsia="仿宋" w:cs="宋体"/>
          <w:b w:val="0"/>
          <w:bCs w:val="0"/>
          <w:color w:val="auto"/>
          <w:kern w:val="0"/>
          <w:sz w:val="32"/>
          <w:szCs w:val="32"/>
        </w:rPr>
        <w:t>年内未受到出版行政主管部门行政处罚，无其他严重违法违规记录。</w:t>
      </w:r>
    </w:p>
    <w:p>
      <w:pPr>
        <w:pageBreakBefore w:val="0"/>
        <w:kinsoku/>
        <w:wordWrap/>
        <w:overflowPunct/>
        <w:topLinePunct w:val="0"/>
        <w:bidi w:val="0"/>
        <w:spacing w:line="600" w:lineRule="exact"/>
        <w:ind w:left="0" w:leftChars="0" w:firstLine="640" w:firstLineChars="200"/>
        <w:jc w:val="left"/>
        <w:rPr>
          <w:rFonts w:hint="eastAsia" w:ascii="黑体" w:hAnsi="黑体" w:eastAsia="黑体"/>
          <w:color w:val="000000"/>
          <w:sz w:val="32"/>
          <w:szCs w:val="32"/>
        </w:rPr>
      </w:pPr>
      <w:r>
        <w:rPr>
          <w:rFonts w:hint="eastAsia" w:ascii="黑体" w:hAnsi="黑体" w:eastAsia="黑体"/>
          <w:color w:val="000000"/>
          <w:sz w:val="32"/>
          <w:szCs w:val="32"/>
        </w:rPr>
        <w:t>二、支持方向</w:t>
      </w:r>
    </w:p>
    <w:p>
      <w:pPr>
        <w:keepNext w:val="0"/>
        <w:keepLines w:val="0"/>
        <w:pageBreakBefore w:val="0"/>
        <w:widowControl w:val="0"/>
        <w:tabs>
          <w:tab w:val="left" w:pos="1418"/>
        </w:tabs>
        <w:kinsoku/>
        <w:wordWrap/>
        <w:overflowPunct/>
        <w:topLinePunct w:val="0"/>
        <w:autoSpaceDE w:val="0"/>
        <w:autoSpaceDN w:val="0"/>
        <w:bidi w:val="0"/>
        <w:adjustRightInd w:val="0"/>
        <w:snapToGrid/>
        <w:spacing w:line="600" w:lineRule="exact"/>
        <w:ind w:left="0" w:leftChars="0"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（一）积极宣传习近平新时代中国特色社会主义思想，传播党的方针政策，弘扬社会主义核心价值观；</w:t>
      </w:r>
    </w:p>
    <w:p>
      <w:pPr>
        <w:keepNext w:val="0"/>
        <w:keepLines w:val="0"/>
        <w:pageBreakBefore w:val="0"/>
        <w:widowControl w:val="0"/>
        <w:tabs>
          <w:tab w:val="left" w:pos="1418"/>
        </w:tabs>
        <w:kinsoku/>
        <w:wordWrap/>
        <w:overflowPunct/>
        <w:topLinePunct w:val="0"/>
        <w:autoSpaceDE w:val="0"/>
        <w:autoSpaceDN w:val="0"/>
        <w:bidi w:val="0"/>
        <w:adjustRightInd w:val="0"/>
        <w:snapToGrid/>
        <w:spacing w:line="600" w:lineRule="exact"/>
        <w:ind w:left="0" w:leftChars="0"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（二）弘扬中华民族优秀传统文化，挖掘</w:t>
      </w:r>
      <w:r>
        <w:rPr>
          <w:rFonts w:hint="eastAsia" w:ascii="仿宋" w:hAnsi="仿宋" w:eastAsia="仿宋" w:cs="宋体"/>
          <w:color w:val="000000"/>
          <w:kern w:val="0"/>
          <w:sz w:val="32"/>
          <w:szCs w:val="32"/>
          <w:lang w:eastAsia="zh-CN"/>
        </w:rPr>
        <w:t>河北</w:t>
      </w:r>
      <w:r>
        <w:rPr>
          <w:rFonts w:hint="eastAsia" w:ascii="仿宋" w:hAnsi="仿宋" w:eastAsia="仿宋" w:cs="宋体"/>
          <w:color w:val="000000"/>
          <w:kern w:val="0"/>
          <w:sz w:val="32"/>
          <w:szCs w:val="32"/>
        </w:rPr>
        <w:t>历史文化内涵；</w:t>
      </w:r>
    </w:p>
    <w:p>
      <w:pPr>
        <w:keepNext w:val="0"/>
        <w:keepLines w:val="0"/>
        <w:pageBreakBefore w:val="0"/>
        <w:widowControl w:val="0"/>
        <w:tabs>
          <w:tab w:val="left" w:pos="1418"/>
        </w:tabs>
        <w:kinsoku/>
        <w:wordWrap/>
        <w:overflowPunct/>
        <w:topLinePunct w:val="0"/>
        <w:autoSpaceDE w:val="0"/>
        <w:autoSpaceDN w:val="0"/>
        <w:bidi w:val="0"/>
        <w:adjustRightInd w:val="0"/>
        <w:snapToGrid/>
        <w:spacing w:line="600" w:lineRule="exact"/>
        <w:ind w:left="0" w:leftChars="0"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（三）积极参与</w:t>
      </w:r>
      <w:r>
        <w:rPr>
          <w:rFonts w:hint="eastAsia" w:ascii="仿宋" w:hAnsi="仿宋" w:eastAsia="仿宋" w:cs="宋体"/>
          <w:color w:val="000000"/>
          <w:kern w:val="0"/>
          <w:sz w:val="32"/>
          <w:szCs w:val="32"/>
          <w:lang w:eastAsia="zh-CN"/>
        </w:rPr>
        <w:t>党委、</w:t>
      </w:r>
      <w:r>
        <w:rPr>
          <w:rFonts w:hint="eastAsia" w:ascii="仿宋" w:hAnsi="仿宋" w:eastAsia="仿宋" w:cs="宋体"/>
          <w:color w:val="000000"/>
          <w:kern w:val="0"/>
          <w:sz w:val="32"/>
          <w:szCs w:val="32"/>
        </w:rPr>
        <w:t>政府</w:t>
      </w:r>
      <w:r>
        <w:rPr>
          <w:rFonts w:hint="eastAsia" w:ascii="仿宋" w:hAnsi="仿宋" w:eastAsia="仿宋" w:cs="宋体"/>
          <w:color w:val="000000"/>
          <w:kern w:val="0"/>
          <w:sz w:val="32"/>
          <w:szCs w:val="32"/>
          <w:lang w:eastAsia="zh-CN"/>
        </w:rPr>
        <w:t>组织或主办</w:t>
      </w:r>
      <w:r>
        <w:rPr>
          <w:rFonts w:hint="eastAsia" w:ascii="仿宋" w:hAnsi="仿宋" w:eastAsia="仿宋" w:cs="宋体"/>
          <w:color w:val="000000"/>
          <w:kern w:val="0"/>
          <w:sz w:val="32"/>
          <w:szCs w:val="32"/>
        </w:rPr>
        <w:t>的公共文化活动；</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40" w:firstLineChars="20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（四）</w:t>
      </w:r>
      <w:r>
        <w:rPr>
          <w:rFonts w:hint="eastAsia" w:ascii="仿宋" w:hAnsi="仿宋" w:eastAsia="仿宋" w:cs="宋体"/>
          <w:color w:val="000000"/>
          <w:kern w:val="0"/>
          <w:sz w:val="32"/>
          <w:szCs w:val="32"/>
          <w:lang w:eastAsia="zh-CN"/>
        </w:rPr>
        <w:t>深化改革创新，</w:t>
      </w:r>
      <w:r>
        <w:rPr>
          <w:rFonts w:hint="eastAsia" w:ascii="仿宋" w:hAnsi="仿宋" w:eastAsia="仿宋" w:cs="宋体"/>
          <w:color w:val="000000"/>
          <w:kern w:val="0"/>
          <w:sz w:val="32"/>
          <w:szCs w:val="32"/>
        </w:rPr>
        <w:t>探索馆店结合、场店结合、院店结合、线上线下结合</w:t>
      </w:r>
      <w:r>
        <w:rPr>
          <w:rFonts w:hint="eastAsia" w:ascii="仿宋" w:hAnsi="仿宋" w:eastAsia="仿宋" w:cs="宋体"/>
          <w:color w:val="000000"/>
          <w:kern w:val="0"/>
          <w:sz w:val="32"/>
          <w:szCs w:val="32"/>
          <w:lang w:eastAsia="zh-CN"/>
        </w:rPr>
        <w:t>等经营模式；</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40" w:firstLineChars="200"/>
        <w:jc w:val="left"/>
        <w:rPr>
          <w:rFonts w:hint="eastAsia" w:ascii="仿宋" w:hAnsi="仿宋" w:eastAsia="仿宋" w:cs="宋体"/>
          <w:color w:val="000000"/>
          <w:kern w:val="0"/>
          <w:sz w:val="32"/>
          <w:szCs w:val="32"/>
        </w:rPr>
      </w:pPr>
      <w:r>
        <w:rPr>
          <w:rFonts w:hint="eastAsia" w:ascii="仿宋" w:hAnsi="仿宋" w:eastAsia="仿宋" w:cs="宋体"/>
          <w:b w:val="0"/>
          <w:bCs w:val="0"/>
          <w:color w:val="auto"/>
          <w:kern w:val="0"/>
          <w:sz w:val="32"/>
          <w:szCs w:val="32"/>
          <w:lang w:eastAsia="zh-CN"/>
        </w:rPr>
        <w:t>（五）建设</w:t>
      </w:r>
      <w:r>
        <w:rPr>
          <w:rFonts w:hint="eastAsia" w:ascii="仿宋" w:hAnsi="仿宋" w:eastAsia="仿宋" w:cs="仿宋"/>
          <w:b w:val="0"/>
          <w:i w:val="0"/>
          <w:snapToGrid/>
          <w:vanish w:val="0"/>
          <w:color w:val="auto"/>
          <w:spacing w:val="8"/>
          <w:sz w:val="32"/>
          <w:szCs w:val="32"/>
          <w:shd w:val="clear" w:color="auto" w:fill="FFFFFF"/>
          <w:vertAlign w:val="baseline"/>
        </w:rPr>
        <w:t>具有引领意义的文化地标和最美书店，连锁书店、品牌书店扩大规模，中小书店</w:t>
      </w:r>
      <w:r>
        <w:rPr>
          <w:rFonts w:hint="eastAsia" w:ascii="仿宋" w:hAnsi="仿宋" w:eastAsia="仿宋" w:cs="仿宋"/>
          <w:b w:val="0"/>
          <w:i w:val="0"/>
          <w:snapToGrid/>
          <w:vanish w:val="0"/>
          <w:color w:val="auto"/>
          <w:spacing w:val="8"/>
          <w:sz w:val="32"/>
          <w:szCs w:val="32"/>
          <w:shd w:val="clear" w:color="auto" w:fill="FFFFFF"/>
          <w:vertAlign w:val="baseline"/>
          <w:lang w:eastAsia="zh-CN"/>
        </w:rPr>
        <w:t>向</w:t>
      </w:r>
      <w:r>
        <w:rPr>
          <w:rFonts w:hint="eastAsia" w:ascii="仿宋" w:hAnsi="仿宋" w:eastAsia="仿宋" w:cs="仿宋"/>
          <w:b w:val="0"/>
          <w:i w:val="0"/>
          <w:snapToGrid/>
          <w:vanish w:val="0"/>
          <w:color w:val="auto"/>
          <w:spacing w:val="8"/>
          <w:sz w:val="32"/>
          <w:szCs w:val="32"/>
          <w:shd w:val="clear" w:color="auto" w:fill="FFFFFF"/>
          <w:vertAlign w:val="baseline"/>
        </w:rPr>
        <w:t>专业、主题、特色细分领域拓展，书店向社区、校园、乡镇下沉延伸</w:t>
      </w:r>
      <w:r>
        <w:rPr>
          <w:rFonts w:hint="eastAsia" w:ascii="仿宋" w:hAnsi="仿宋" w:eastAsia="仿宋" w:cs="仿宋"/>
          <w:b w:val="0"/>
          <w:i w:val="0"/>
          <w:snapToGrid/>
          <w:vanish w:val="0"/>
          <w:color w:val="auto"/>
          <w:spacing w:val="8"/>
          <w:sz w:val="32"/>
          <w:szCs w:val="32"/>
          <w:shd w:val="clear" w:color="auto" w:fill="FFFFFF"/>
          <w:vertAlign w:val="baseline"/>
          <w:lang w:eastAsia="zh-CN"/>
        </w:rPr>
        <w:t>；</w:t>
      </w:r>
    </w:p>
    <w:p>
      <w:pPr>
        <w:keepNext w:val="0"/>
        <w:keepLines w:val="0"/>
        <w:pageBreakBefore w:val="0"/>
        <w:widowControl w:val="0"/>
        <w:tabs>
          <w:tab w:val="left" w:pos="1418"/>
        </w:tabs>
        <w:kinsoku/>
        <w:wordWrap/>
        <w:overflowPunct/>
        <w:topLinePunct w:val="0"/>
        <w:autoSpaceDE w:val="0"/>
        <w:autoSpaceDN w:val="0"/>
        <w:bidi w:val="0"/>
        <w:adjustRightInd w:val="0"/>
        <w:snapToGrid/>
        <w:spacing w:line="600" w:lineRule="exact"/>
        <w:ind w:left="0" w:leftChars="0"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eastAsia="zh-CN"/>
        </w:rPr>
        <w:t>六</w:t>
      </w:r>
      <w:r>
        <w:rPr>
          <w:rFonts w:hint="eastAsia" w:ascii="仿宋" w:hAnsi="仿宋" w:eastAsia="仿宋" w:cs="宋体"/>
          <w:color w:val="000000"/>
          <w:kern w:val="0"/>
          <w:sz w:val="32"/>
          <w:szCs w:val="32"/>
        </w:rPr>
        <w:t>）在环境布置、装饰设计、图书陈列、管理服务、衍生品开发等方面具有鲜明特色，艺术性、主题性、专业性和学术性突出；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0" w:leftChars="0" w:firstLine="640" w:firstLineChars="200"/>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eastAsia="zh-CN"/>
        </w:rPr>
        <w:t>七</w:t>
      </w:r>
      <w:r>
        <w:rPr>
          <w:rFonts w:hint="eastAsia" w:ascii="仿宋" w:hAnsi="仿宋" w:eastAsia="仿宋" w:cs="宋体"/>
          <w:color w:val="000000"/>
          <w:kern w:val="0"/>
          <w:sz w:val="32"/>
          <w:szCs w:val="32"/>
        </w:rPr>
        <w:t>）举办内容丰富、形式新颖、读者认可的文化活动</w:t>
      </w:r>
      <w:r>
        <w:rPr>
          <w:rFonts w:hint="eastAsia" w:ascii="仿宋" w:hAnsi="仿宋" w:eastAsia="仿宋" w:cs="宋体"/>
          <w:color w:val="000000"/>
          <w:kern w:val="0"/>
          <w:sz w:val="32"/>
          <w:szCs w:val="32"/>
          <w:lang w:eastAsia="zh-CN"/>
        </w:rPr>
        <w:t>，助力推动全民阅读活动开展，积极</w:t>
      </w:r>
      <w:r>
        <w:rPr>
          <w:rFonts w:hint="eastAsia" w:ascii="仿宋_GB2312" w:hAnsi="仿宋" w:eastAsia="仿宋" w:cs="仿宋"/>
          <w:color w:val="000000"/>
          <w:sz w:val="32"/>
          <w:szCs w:val="32"/>
        </w:rPr>
        <w:t>参</w:t>
      </w:r>
      <w:r>
        <w:rPr>
          <w:rFonts w:hint="eastAsia" w:ascii="仿宋_GB2312" w:hAnsi="仿宋" w:eastAsia="仿宋" w:cs="仿宋"/>
          <w:color w:val="000000"/>
          <w:sz w:val="32"/>
          <w:szCs w:val="32"/>
          <w:lang w:eastAsia="zh-CN"/>
        </w:rPr>
        <w:t>与各类</w:t>
      </w:r>
      <w:r>
        <w:rPr>
          <w:rFonts w:hint="eastAsia" w:ascii="仿宋_GB2312" w:hAnsi="仿宋" w:eastAsia="仿宋" w:cs="仿宋"/>
          <w:color w:val="000000"/>
          <w:sz w:val="32"/>
          <w:szCs w:val="32"/>
        </w:rPr>
        <w:t>捐赠活</w:t>
      </w:r>
      <w:r>
        <w:rPr>
          <w:rFonts w:hint="eastAsia" w:ascii="仿宋_GB2312" w:hAnsi="仿宋" w:eastAsia="仿宋" w:cs="仿宋"/>
          <w:color w:val="000000"/>
          <w:sz w:val="32"/>
          <w:szCs w:val="32"/>
          <w:lang w:eastAsia="zh-CN"/>
        </w:rPr>
        <w:t>动，展现文化企业的社会担当。</w:t>
      </w:r>
    </w:p>
    <w:p>
      <w:pPr>
        <w:pageBreakBefore w:val="0"/>
        <w:kinsoku/>
        <w:wordWrap/>
        <w:overflowPunct/>
        <w:topLinePunct w:val="0"/>
        <w:bidi w:val="0"/>
        <w:spacing w:line="600" w:lineRule="exact"/>
        <w:ind w:left="0" w:leftChars="0" w:firstLine="640" w:firstLineChars="200"/>
        <w:jc w:val="left"/>
        <w:rPr>
          <w:rFonts w:hint="eastAsia" w:ascii="黑体" w:hAnsi="黑体" w:eastAsia="黑体"/>
          <w:color w:val="000000"/>
          <w:sz w:val="32"/>
          <w:szCs w:val="32"/>
          <w:lang w:eastAsia="zh-CN"/>
        </w:rPr>
      </w:pPr>
      <w:r>
        <w:rPr>
          <w:rFonts w:hint="eastAsia" w:ascii="黑体" w:hAnsi="黑体" w:eastAsia="黑体"/>
          <w:color w:val="000000"/>
          <w:sz w:val="32"/>
          <w:szCs w:val="32"/>
        </w:rPr>
        <w:t>三、支持</w:t>
      </w:r>
      <w:r>
        <w:rPr>
          <w:rFonts w:hint="eastAsia" w:ascii="黑体" w:hAnsi="黑体" w:eastAsia="黑体"/>
          <w:color w:val="000000"/>
          <w:sz w:val="32"/>
          <w:szCs w:val="32"/>
          <w:lang w:eastAsia="zh-CN"/>
        </w:rPr>
        <w:t>金额</w:t>
      </w:r>
    </w:p>
    <w:p>
      <w:pPr>
        <w:pStyle w:val="2"/>
        <w:keepNext w:val="0"/>
        <w:keepLines w:val="0"/>
        <w:pageBreakBefore w:val="0"/>
        <w:widowControl w:val="0"/>
        <w:kinsoku/>
        <w:wordWrap/>
        <w:overflowPunct/>
        <w:topLinePunct w:val="0"/>
        <w:bidi w:val="0"/>
        <w:snapToGrid/>
        <w:spacing w:before="0" w:beforeLines="0" w:after="0" w:afterLines="0" w:line="600" w:lineRule="exact"/>
        <w:ind w:left="0" w:leftChars="0" w:firstLine="640" w:firstLineChars="200"/>
        <w:jc w:val="both"/>
        <w:rPr>
          <w:rFonts w:hint="eastAsia" w:ascii="仿宋" w:hAnsi="仿宋" w:eastAsia="仿宋"/>
          <w:b w:val="0"/>
          <w:color w:val="auto"/>
          <w:sz w:val="32"/>
          <w:szCs w:val="32"/>
          <w:lang w:val="en-US" w:eastAsia="zh-CN"/>
        </w:rPr>
      </w:pPr>
      <w:r>
        <w:rPr>
          <w:rFonts w:hint="eastAsia" w:ascii="仿宋" w:hAnsi="仿宋" w:eastAsia="仿宋"/>
          <w:b w:val="0"/>
          <w:color w:val="auto"/>
          <w:sz w:val="32"/>
          <w:szCs w:val="32"/>
          <w:lang w:val="en-US" w:eastAsia="zh-CN"/>
        </w:rPr>
        <w:t>对评审确定的享受扶持资金的实体书店，一次性给予人民币5万元或10万元。</w:t>
      </w:r>
    </w:p>
    <w:p>
      <w:pPr>
        <w:pageBreakBefore w:val="0"/>
        <w:kinsoku/>
        <w:wordWrap/>
        <w:overflowPunct/>
        <w:topLinePunct w:val="0"/>
        <w:bidi w:val="0"/>
        <w:spacing w:line="600" w:lineRule="exact"/>
        <w:ind w:left="0" w:leftChars="0" w:firstLine="640" w:firstLineChars="200"/>
        <w:jc w:val="left"/>
        <w:rPr>
          <w:rFonts w:ascii="黑体" w:hAnsi="黑体" w:eastAsia="黑体"/>
          <w:color w:val="000000"/>
          <w:sz w:val="32"/>
          <w:szCs w:val="32"/>
        </w:rPr>
      </w:pPr>
      <w:r>
        <w:rPr>
          <w:rFonts w:hint="eastAsia" w:ascii="黑体" w:hAnsi="黑体" w:eastAsia="黑体"/>
          <w:color w:val="000000"/>
          <w:sz w:val="32"/>
          <w:szCs w:val="32"/>
        </w:rPr>
        <w:t>四、申报材料</w:t>
      </w:r>
    </w:p>
    <w:p>
      <w:pPr>
        <w:pStyle w:val="2"/>
        <w:keepNext w:val="0"/>
        <w:keepLines w:val="0"/>
        <w:pageBreakBefore w:val="0"/>
        <w:widowControl w:val="0"/>
        <w:kinsoku/>
        <w:wordWrap/>
        <w:overflowPunct/>
        <w:topLinePunct w:val="0"/>
        <w:bidi w:val="0"/>
        <w:snapToGrid/>
        <w:spacing w:before="0" w:beforeLines="0" w:after="0" w:afterLines="0" w:line="600" w:lineRule="exact"/>
        <w:ind w:left="0" w:leftChars="0" w:firstLine="640" w:firstLineChars="200"/>
        <w:jc w:val="both"/>
        <w:rPr>
          <w:rFonts w:hint="eastAsia" w:ascii="仿宋" w:hAnsi="仿宋" w:eastAsia="仿宋"/>
          <w:b w:val="0"/>
          <w:color w:val="auto"/>
          <w:sz w:val="32"/>
          <w:szCs w:val="32"/>
          <w:lang w:eastAsia="zh-CN"/>
        </w:rPr>
      </w:pPr>
      <w:r>
        <w:rPr>
          <w:rFonts w:hint="eastAsia" w:ascii="仿宋" w:hAnsi="仿宋" w:eastAsia="仿宋"/>
          <w:b w:val="0"/>
          <w:color w:val="auto"/>
          <w:sz w:val="32"/>
          <w:szCs w:val="32"/>
          <w:lang w:eastAsia="zh-CN"/>
        </w:rPr>
        <w:t>（一）</w:t>
      </w:r>
      <w:r>
        <w:rPr>
          <w:rFonts w:hint="eastAsia" w:ascii="仿宋" w:hAnsi="仿宋" w:eastAsia="仿宋"/>
          <w:b w:val="0"/>
          <w:color w:val="auto"/>
          <w:sz w:val="32"/>
          <w:szCs w:val="32"/>
          <w:lang w:val="en-US" w:eastAsia="zh-CN"/>
        </w:rPr>
        <w:t>2020年度</w:t>
      </w:r>
      <w:r>
        <w:rPr>
          <w:rFonts w:hint="eastAsia" w:ascii="仿宋" w:hAnsi="仿宋" w:eastAsia="仿宋"/>
          <w:b w:val="0"/>
          <w:color w:val="auto"/>
          <w:sz w:val="32"/>
          <w:szCs w:val="32"/>
          <w:lang w:eastAsia="zh-CN"/>
        </w:rPr>
        <w:t>河北省</w:t>
      </w:r>
      <w:r>
        <w:rPr>
          <w:rFonts w:hint="eastAsia" w:ascii="仿宋" w:hAnsi="仿宋" w:eastAsia="仿宋"/>
          <w:b w:val="0"/>
          <w:color w:val="auto"/>
          <w:sz w:val="32"/>
          <w:szCs w:val="32"/>
        </w:rPr>
        <w:t>实体书店</w:t>
      </w:r>
      <w:r>
        <w:rPr>
          <w:rFonts w:hint="eastAsia" w:ascii="仿宋" w:hAnsi="仿宋" w:eastAsia="仿宋"/>
          <w:b w:val="0"/>
          <w:color w:val="auto"/>
          <w:sz w:val="32"/>
          <w:szCs w:val="32"/>
          <w:lang w:eastAsia="zh-CN"/>
        </w:rPr>
        <w:t>扶持资金项目</w:t>
      </w:r>
      <w:r>
        <w:rPr>
          <w:rFonts w:hint="eastAsia" w:ascii="仿宋" w:hAnsi="仿宋" w:eastAsia="仿宋"/>
          <w:b w:val="0"/>
          <w:color w:val="auto"/>
          <w:sz w:val="32"/>
          <w:szCs w:val="32"/>
        </w:rPr>
        <w:t>申报表</w:t>
      </w:r>
      <w:r>
        <w:rPr>
          <w:rFonts w:hint="eastAsia" w:ascii="仿宋" w:hAnsi="仿宋" w:eastAsia="仿宋"/>
          <w:b w:val="0"/>
          <w:color w:val="auto"/>
          <w:sz w:val="32"/>
          <w:szCs w:val="32"/>
          <w:lang w:eastAsia="zh-CN"/>
        </w:rPr>
        <w:t>；</w:t>
      </w:r>
    </w:p>
    <w:p>
      <w:pPr>
        <w:pStyle w:val="2"/>
        <w:keepNext w:val="0"/>
        <w:keepLines w:val="0"/>
        <w:pageBreakBefore w:val="0"/>
        <w:widowControl w:val="0"/>
        <w:numPr>
          <w:ilvl w:val="0"/>
          <w:numId w:val="0"/>
        </w:numPr>
        <w:kinsoku/>
        <w:wordWrap/>
        <w:overflowPunct/>
        <w:topLinePunct w:val="0"/>
        <w:bidi w:val="0"/>
        <w:snapToGrid/>
        <w:spacing w:before="0" w:beforeLines="0" w:after="0" w:afterLines="0" w:line="600" w:lineRule="exact"/>
        <w:ind w:left="0" w:leftChars="0" w:firstLine="640" w:firstLineChars="200"/>
        <w:jc w:val="left"/>
        <w:rPr>
          <w:rFonts w:hint="eastAsia" w:ascii="仿宋" w:hAnsi="仿宋" w:eastAsia="仿宋"/>
          <w:b w:val="0"/>
          <w:color w:val="auto"/>
          <w:sz w:val="32"/>
          <w:szCs w:val="32"/>
          <w:lang w:eastAsia="zh-CN"/>
        </w:rPr>
      </w:pPr>
      <w:r>
        <w:rPr>
          <w:rFonts w:hint="eastAsia" w:ascii="仿宋" w:hAnsi="仿宋" w:eastAsia="仿宋"/>
          <w:b w:val="0"/>
          <w:color w:val="auto"/>
          <w:sz w:val="32"/>
          <w:szCs w:val="32"/>
          <w:lang w:eastAsia="zh-CN"/>
        </w:rPr>
        <w:t>（二）</w:t>
      </w:r>
      <w:r>
        <w:rPr>
          <w:rFonts w:hint="eastAsia" w:ascii="仿宋" w:hAnsi="仿宋" w:eastAsia="仿宋"/>
          <w:b w:val="0"/>
          <w:color w:val="auto"/>
          <w:sz w:val="32"/>
          <w:szCs w:val="32"/>
        </w:rPr>
        <w:t>《营业执照》</w:t>
      </w:r>
      <w:r>
        <w:rPr>
          <w:rFonts w:hint="eastAsia" w:ascii="仿宋" w:hAnsi="仿宋" w:eastAsia="仿宋"/>
          <w:b w:val="0"/>
          <w:color w:val="auto"/>
          <w:sz w:val="32"/>
          <w:szCs w:val="32"/>
          <w:lang w:eastAsia="zh-CN"/>
        </w:rPr>
        <w:t>和</w:t>
      </w:r>
      <w:r>
        <w:rPr>
          <w:rFonts w:hint="eastAsia" w:ascii="仿宋" w:hAnsi="仿宋" w:eastAsia="仿宋"/>
          <w:b w:val="0"/>
          <w:color w:val="auto"/>
          <w:sz w:val="32"/>
          <w:szCs w:val="32"/>
        </w:rPr>
        <w:t>《出版物经营许可证》</w:t>
      </w:r>
      <w:r>
        <w:rPr>
          <w:rFonts w:hint="eastAsia" w:ascii="仿宋" w:hAnsi="仿宋" w:eastAsia="仿宋"/>
          <w:b w:val="0"/>
          <w:color w:val="auto"/>
          <w:sz w:val="32"/>
          <w:szCs w:val="32"/>
          <w:lang w:eastAsia="zh-CN"/>
        </w:rPr>
        <w:t>，实体书店为分支机构的需提供《河北省出版物发行分支机构备案回执》（</w:t>
      </w:r>
      <w:r>
        <w:rPr>
          <w:rFonts w:hint="eastAsia" w:ascii="仿宋" w:hAnsi="仿宋" w:eastAsia="仿宋"/>
          <w:b w:val="0"/>
          <w:color w:val="auto"/>
          <w:sz w:val="32"/>
          <w:szCs w:val="32"/>
        </w:rPr>
        <w:t>复印件</w:t>
      </w:r>
      <w:r>
        <w:rPr>
          <w:rFonts w:hint="eastAsia" w:ascii="仿宋" w:hAnsi="仿宋" w:eastAsia="仿宋"/>
          <w:b w:val="0"/>
          <w:color w:val="auto"/>
          <w:sz w:val="32"/>
          <w:szCs w:val="32"/>
          <w:lang w:eastAsia="zh-CN"/>
        </w:rPr>
        <w:t>）；</w:t>
      </w:r>
    </w:p>
    <w:p>
      <w:pPr>
        <w:pageBreakBefore w:val="0"/>
        <w:kinsoku/>
        <w:wordWrap/>
        <w:overflowPunct/>
        <w:topLinePunct w:val="0"/>
        <w:bidi w:val="0"/>
        <w:spacing w:line="600" w:lineRule="exact"/>
        <w:ind w:left="0" w:leftChars="0"/>
        <w:rPr>
          <w:rFonts w:hint="default" w:ascii="仿宋" w:hAnsi="仿宋" w:eastAsia="仿宋"/>
          <w:b w:val="0"/>
          <w:color w:val="auto"/>
          <w:kern w:val="44"/>
          <w:sz w:val="32"/>
          <w:szCs w:val="32"/>
          <w:lang w:val="en-US" w:eastAsia="zh-CN" w:bidi="ar-SA"/>
        </w:rPr>
      </w:pPr>
      <w:r>
        <w:rPr>
          <w:rFonts w:hint="eastAsia" w:ascii="仿宋" w:hAnsi="仿宋" w:eastAsia="仿宋"/>
          <w:b w:val="0"/>
          <w:color w:val="auto"/>
          <w:sz w:val="32"/>
          <w:szCs w:val="32"/>
          <w:lang w:val="en-US" w:eastAsia="zh-CN"/>
        </w:rPr>
        <w:t xml:space="preserve"> </w:t>
      </w:r>
      <w:r>
        <w:rPr>
          <w:rFonts w:hint="eastAsia" w:ascii="仿宋" w:hAnsi="仿宋" w:eastAsia="仿宋"/>
          <w:b w:val="0"/>
          <w:color w:val="auto"/>
          <w:kern w:val="44"/>
          <w:sz w:val="32"/>
          <w:szCs w:val="32"/>
          <w:lang w:val="en-US" w:eastAsia="zh-CN" w:bidi="ar-SA"/>
        </w:rPr>
        <w:t xml:space="preserve">   （三）坚持正确发行导向的相关材料；</w:t>
      </w:r>
    </w:p>
    <w:p>
      <w:pPr>
        <w:pageBreakBefore w:val="0"/>
        <w:kinsoku/>
        <w:wordWrap/>
        <w:overflowPunct/>
        <w:topLinePunct w:val="0"/>
        <w:bidi w:val="0"/>
        <w:spacing w:line="600" w:lineRule="exact"/>
        <w:ind w:left="0" w:leftChars="0" w:firstLine="640" w:firstLineChars="200"/>
        <w:rPr>
          <w:rFonts w:hint="eastAsia" w:ascii="仿宋_GB2312" w:hAnsi="仿宋" w:eastAsia="仿宋" w:cs="仿宋"/>
          <w:color w:val="auto"/>
          <w:sz w:val="32"/>
          <w:szCs w:val="32"/>
        </w:rPr>
      </w:pPr>
      <w:r>
        <w:rPr>
          <w:rFonts w:hint="eastAsia" w:ascii="仿宋" w:hAnsi="仿宋" w:eastAsia="仿宋"/>
          <w:b w:val="0"/>
          <w:color w:val="auto"/>
          <w:kern w:val="44"/>
          <w:sz w:val="32"/>
          <w:szCs w:val="32"/>
          <w:lang w:val="en-US" w:eastAsia="zh-CN" w:bidi="ar-SA"/>
        </w:rPr>
        <w:t>（四）反映社会效益的</w:t>
      </w:r>
      <w:r>
        <w:rPr>
          <w:rFonts w:hint="eastAsia" w:ascii="仿宋_GB2312" w:hAnsi="仿宋" w:eastAsia="仿宋" w:cs="仿宋"/>
          <w:color w:val="auto"/>
          <w:sz w:val="32"/>
          <w:szCs w:val="32"/>
        </w:rPr>
        <w:t>相关</w:t>
      </w:r>
      <w:r>
        <w:rPr>
          <w:rFonts w:hint="eastAsia" w:ascii="仿宋_GB2312" w:hAnsi="仿宋" w:eastAsia="仿宋" w:cs="仿宋"/>
          <w:color w:val="auto"/>
          <w:sz w:val="32"/>
          <w:szCs w:val="32"/>
          <w:lang w:eastAsia="zh-CN"/>
        </w:rPr>
        <w:t>材</w:t>
      </w:r>
      <w:r>
        <w:rPr>
          <w:rFonts w:hint="eastAsia" w:ascii="仿宋_GB2312" w:hAnsi="仿宋" w:eastAsia="仿宋" w:cs="仿宋"/>
          <w:color w:val="auto"/>
          <w:sz w:val="32"/>
          <w:szCs w:val="32"/>
        </w:rPr>
        <w:t>料；</w:t>
      </w:r>
    </w:p>
    <w:p>
      <w:pPr>
        <w:pStyle w:val="2"/>
        <w:keepNext w:val="0"/>
        <w:keepLines w:val="0"/>
        <w:pageBreakBefore w:val="0"/>
        <w:widowControl w:val="0"/>
        <w:kinsoku/>
        <w:wordWrap/>
        <w:overflowPunct/>
        <w:topLinePunct w:val="0"/>
        <w:bidi w:val="0"/>
        <w:snapToGrid/>
        <w:spacing w:before="0" w:beforeLines="0" w:after="0" w:afterLines="0" w:line="600" w:lineRule="exact"/>
        <w:ind w:left="0" w:leftChars="0" w:firstLine="640" w:firstLineChars="200"/>
        <w:jc w:val="left"/>
        <w:rPr>
          <w:rFonts w:hint="eastAsia"/>
          <w:color w:val="auto"/>
          <w:lang w:eastAsia="zh-CN"/>
        </w:rPr>
      </w:pPr>
      <w:r>
        <w:rPr>
          <w:rFonts w:hint="eastAsia" w:ascii="仿宋" w:hAnsi="仿宋" w:eastAsia="仿宋"/>
          <w:b w:val="0"/>
          <w:color w:val="auto"/>
          <w:kern w:val="44"/>
          <w:sz w:val="32"/>
          <w:szCs w:val="32"/>
          <w:lang w:val="en-US" w:eastAsia="zh-CN" w:bidi="ar-SA"/>
        </w:rPr>
        <w:t>（五）体现经营规模的</w:t>
      </w:r>
      <w:r>
        <w:rPr>
          <w:rFonts w:hint="eastAsia" w:ascii="仿宋" w:hAnsi="仿宋" w:eastAsia="仿宋"/>
          <w:b w:val="0"/>
          <w:bCs w:val="0"/>
          <w:color w:val="auto"/>
          <w:sz w:val="32"/>
          <w:szCs w:val="32"/>
          <w:lang w:eastAsia="zh-CN"/>
        </w:rPr>
        <w:t>相关材料；</w:t>
      </w:r>
    </w:p>
    <w:p>
      <w:pPr>
        <w:pStyle w:val="2"/>
        <w:keepNext w:val="0"/>
        <w:keepLines w:val="0"/>
        <w:pageBreakBefore w:val="0"/>
        <w:widowControl w:val="0"/>
        <w:kinsoku/>
        <w:wordWrap/>
        <w:overflowPunct/>
        <w:topLinePunct w:val="0"/>
        <w:bidi w:val="0"/>
        <w:snapToGrid/>
        <w:spacing w:before="0" w:beforeLines="0" w:after="0" w:afterLines="0" w:line="600" w:lineRule="exact"/>
        <w:ind w:left="0" w:leftChars="0" w:firstLine="640" w:firstLineChars="200"/>
        <w:jc w:val="left"/>
        <w:rPr>
          <w:rFonts w:hint="eastAsia" w:ascii="仿宋" w:hAnsi="仿宋" w:eastAsia="仿宋"/>
          <w:b w:val="0"/>
          <w:color w:val="auto"/>
          <w:sz w:val="32"/>
          <w:szCs w:val="32"/>
          <w:lang w:eastAsia="zh-CN"/>
        </w:rPr>
      </w:pPr>
      <w:r>
        <w:rPr>
          <w:rFonts w:hint="eastAsia" w:ascii="仿宋" w:hAnsi="仿宋" w:eastAsia="仿宋"/>
          <w:b w:val="0"/>
          <w:color w:val="auto"/>
          <w:sz w:val="32"/>
          <w:szCs w:val="32"/>
          <w:lang w:eastAsia="zh-CN"/>
        </w:rPr>
        <w:t>（六）基础建设的相关证明材料；</w:t>
      </w:r>
    </w:p>
    <w:p>
      <w:pPr>
        <w:pageBreakBefore w:val="0"/>
        <w:kinsoku/>
        <w:wordWrap/>
        <w:overflowPunct/>
        <w:topLinePunct w:val="0"/>
        <w:bidi w:val="0"/>
        <w:spacing w:line="600" w:lineRule="exact"/>
        <w:ind w:left="0" w:leftChars="0" w:firstLine="640" w:firstLineChars="200"/>
        <w:rPr>
          <w:rFonts w:hint="eastAsia" w:ascii="仿宋_GB2312" w:hAnsi="仿宋" w:eastAsia="仿宋" w:cs="仿宋"/>
          <w:color w:val="auto"/>
          <w:sz w:val="32"/>
          <w:szCs w:val="32"/>
          <w:lang w:eastAsia="zh-CN"/>
        </w:rPr>
      </w:pPr>
      <w:r>
        <w:rPr>
          <w:rFonts w:hint="eastAsia" w:ascii="仿宋_GB2312" w:hAnsi="仿宋" w:eastAsia="仿宋" w:cs="仿宋"/>
          <w:color w:val="auto"/>
          <w:sz w:val="32"/>
          <w:szCs w:val="32"/>
          <w:lang w:eastAsia="zh-CN"/>
        </w:rPr>
        <w:t>（七）体现社会影响力的相关材料；</w:t>
      </w:r>
    </w:p>
    <w:p>
      <w:pPr>
        <w:pageBreakBefore w:val="0"/>
        <w:kinsoku/>
        <w:wordWrap/>
        <w:overflowPunct/>
        <w:topLinePunct w:val="0"/>
        <w:bidi w:val="0"/>
        <w:spacing w:line="600" w:lineRule="exact"/>
        <w:ind w:left="0" w:leftChars="0" w:firstLine="640" w:firstLineChars="200"/>
        <w:rPr>
          <w:rFonts w:hint="eastAsia" w:ascii="仿宋_GB2312" w:hAnsi="仿宋" w:eastAsia="仿宋" w:cs="仿宋"/>
          <w:color w:val="auto"/>
          <w:sz w:val="32"/>
          <w:szCs w:val="32"/>
          <w:lang w:eastAsia="zh-CN"/>
        </w:rPr>
      </w:pPr>
      <w:r>
        <w:rPr>
          <w:rFonts w:hint="eastAsia" w:ascii="仿宋_GB2312" w:hAnsi="仿宋" w:eastAsia="仿宋" w:cs="仿宋"/>
          <w:color w:val="auto"/>
          <w:sz w:val="32"/>
          <w:szCs w:val="32"/>
          <w:lang w:eastAsia="zh-CN"/>
        </w:rPr>
        <w:t>（八）工作创新的相关材料；</w:t>
      </w:r>
    </w:p>
    <w:p>
      <w:pPr>
        <w:pageBreakBefore w:val="0"/>
        <w:kinsoku/>
        <w:wordWrap/>
        <w:overflowPunct/>
        <w:topLinePunct w:val="0"/>
        <w:bidi w:val="0"/>
        <w:spacing w:line="600" w:lineRule="exact"/>
        <w:ind w:left="0" w:leftChars="0" w:firstLine="640" w:firstLineChars="200"/>
        <w:rPr>
          <w:rFonts w:hint="eastAsia" w:ascii="仿宋" w:hAnsi="仿宋" w:eastAsia="仿宋"/>
          <w:b w:val="0"/>
          <w:color w:val="auto"/>
          <w:sz w:val="32"/>
          <w:szCs w:val="32"/>
          <w:lang w:eastAsia="zh-CN"/>
        </w:rPr>
      </w:pPr>
      <w:r>
        <w:rPr>
          <w:rFonts w:hint="eastAsia" w:ascii="仿宋_GB2312" w:hAnsi="仿宋" w:eastAsia="仿宋" w:cs="仿宋"/>
          <w:color w:val="auto"/>
          <w:sz w:val="32"/>
          <w:szCs w:val="32"/>
          <w:lang w:eastAsia="zh-CN"/>
        </w:rPr>
        <w:t>（九</w:t>
      </w:r>
      <w:r>
        <w:rPr>
          <w:rFonts w:hint="eastAsia" w:ascii="仿宋" w:hAnsi="仿宋" w:eastAsia="仿宋"/>
          <w:b w:val="0"/>
          <w:color w:val="auto"/>
          <w:sz w:val="32"/>
          <w:szCs w:val="32"/>
          <w:lang w:eastAsia="zh-CN"/>
        </w:rPr>
        <w:t>）</w:t>
      </w:r>
      <w:r>
        <w:rPr>
          <w:rFonts w:hint="eastAsia" w:ascii="仿宋" w:hAnsi="仿宋" w:eastAsia="仿宋"/>
          <w:b w:val="0"/>
          <w:color w:val="auto"/>
          <w:sz w:val="32"/>
          <w:szCs w:val="32"/>
        </w:rPr>
        <w:t>承诺书</w:t>
      </w:r>
      <w:r>
        <w:rPr>
          <w:rFonts w:hint="eastAsia" w:ascii="仿宋" w:hAnsi="仿宋" w:eastAsia="仿宋"/>
          <w:b w:val="0"/>
          <w:color w:val="auto"/>
          <w:sz w:val="32"/>
          <w:szCs w:val="32"/>
          <w:lang w:eastAsia="zh-CN"/>
        </w:rPr>
        <w:t>；</w:t>
      </w:r>
    </w:p>
    <w:p>
      <w:pPr>
        <w:pageBreakBefore w:val="0"/>
        <w:kinsoku/>
        <w:wordWrap/>
        <w:overflowPunct/>
        <w:topLinePunct w:val="0"/>
        <w:bidi w:val="0"/>
        <w:spacing w:line="600" w:lineRule="exact"/>
        <w:ind w:left="0" w:leftChars="0" w:firstLine="640" w:firstLineChars="200"/>
        <w:rPr>
          <w:rFonts w:ascii="仿宋_GB2312" w:hAnsi="仿宋" w:eastAsia="仿宋" w:cs="仿宋"/>
          <w:color w:val="auto"/>
          <w:sz w:val="32"/>
          <w:szCs w:val="32"/>
        </w:rPr>
      </w:pPr>
      <w:r>
        <w:rPr>
          <w:rFonts w:hint="eastAsia" w:ascii="仿宋_GB2312" w:hAnsi="仿宋" w:eastAsia="仿宋" w:cs="仿宋"/>
          <w:color w:val="auto"/>
          <w:sz w:val="32"/>
          <w:szCs w:val="32"/>
          <w:lang w:eastAsia="zh-CN"/>
        </w:rPr>
        <w:t>（十）</w:t>
      </w:r>
      <w:r>
        <w:rPr>
          <w:rFonts w:hint="eastAsia" w:ascii="仿宋_GB2312" w:hAnsi="仿宋" w:eastAsia="仿宋" w:cs="仿宋"/>
          <w:color w:val="auto"/>
          <w:sz w:val="32"/>
          <w:szCs w:val="32"/>
        </w:rPr>
        <w:t>其他与申报内容相关的材料。</w:t>
      </w:r>
    </w:p>
    <w:p>
      <w:pPr>
        <w:pageBreakBefore w:val="0"/>
        <w:kinsoku/>
        <w:wordWrap/>
        <w:overflowPunct/>
        <w:topLinePunct w:val="0"/>
        <w:bidi w:val="0"/>
        <w:spacing w:line="600" w:lineRule="exact"/>
        <w:ind w:left="0" w:leftChars="0" w:firstLine="640" w:firstLineChars="200"/>
        <w:jc w:val="left"/>
        <w:rPr>
          <w:rFonts w:hint="eastAsia" w:ascii="黑体" w:hAnsi="黑体" w:eastAsia="黑体"/>
          <w:color w:val="000000"/>
          <w:sz w:val="32"/>
          <w:szCs w:val="32"/>
        </w:rPr>
      </w:pPr>
      <w:r>
        <w:rPr>
          <w:rFonts w:hint="eastAsia" w:ascii="黑体" w:hAnsi="黑体" w:eastAsia="黑体"/>
          <w:color w:val="000000"/>
          <w:sz w:val="32"/>
          <w:szCs w:val="32"/>
        </w:rPr>
        <w:t>五、工作流程</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43" w:firstLineChars="200"/>
        <w:rPr>
          <w:rFonts w:hint="eastAsia" w:ascii="仿宋" w:hAnsi="仿宋" w:eastAsia="仿宋" w:cs="宋体"/>
          <w:b w:val="0"/>
          <w:bCs w:val="0"/>
          <w:color w:val="auto"/>
          <w:kern w:val="0"/>
          <w:sz w:val="32"/>
          <w:szCs w:val="32"/>
          <w:lang w:eastAsia="zh-CN"/>
        </w:rPr>
      </w:pPr>
      <w:r>
        <w:rPr>
          <w:rFonts w:hint="eastAsia" w:ascii="楷体" w:hAnsi="楷体" w:eastAsia="楷体" w:cs="楷体"/>
          <w:b/>
          <w:bCs/>
          <w:color w:val="auto"/>
          <w:kern w:val="0"/>
          <w:sz w:val="32"/>
          <w:szCs w:val="32"/>
          <w:lang w:eastAsia="zh-CN"/>
        </w:rPr>
        <w:t>（一）下载资料。</w:t>
      </w:r>
      <w:r>
        <w:rPr>
          <w:rFonts w:hint="eastAsia" w:ascii="仿宋" w:hAnsi="仿宋" w:eastAsia="仿宋" w:cs="宋体"/>
          <w:b w:val="0"/>
          <w:bCs w:val="0"/>
          <w:color w:val="auto"/>
          <w:kern w:val="0"/>
          <w:sz w:val="32"/>
          <w:szCs w:val="32"/>
          <w:lang w:eastAsia="zh-CN"/>
        </w:rPr>
        <w:t>申报单位从公布的网站上自行下载申报资料。</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43" w:firstLineChars="200"/>
        <w:rPr>
          <w:rFonts w:hint="default" w:ascii="仿宋" w:hAnsi="仿宋" w:eastAsia="仿宋" w:cs="宋体"/>
          <w:b w:val="0"/>
          <w:bCs w:val="0"/>
          <w:color w:val="auto"/>
          <w:kern w:val="0"/>
          <w:sz w:val="32"/>
          <w:szCs w:val="32"/>
          <w:lang w:val="en-US" w:eastAsia="zh-CN"/>
        </w:rPr>
      </w:pPr>
      <w:r>
        <w:rPr>
          <w:rFonts w:hint="eastAsia" w:ascii="楷体" w:hAnsi="楷体" w:eastAsia="楷体" w:cs="楷体"/>
          <w:b/>
          <w:bCs/>
          <w:color w:val="auto"/>
          <w:kern w:val="0"/>
          <w:sz w:val="32"/>
          <w:szCs w:val="32"/>
          <w:lang w:eastAsia="zh-CN"/>
        </w:rPr>
        <w:t>（二）单位申报。</w:t>
      </w:r>
      <w:r>
        <w:rPr>
          <w:rFonts w:hint="eastAsia" w:ascii="仿宋" w:hAnsi="仿宋" w:eastAsia="仿宋" w:cs="宋体"/>
          <w:b w:val="0"/>
          <w:bCs w:val="0"/>
          <w:color w:val="auto"/>
          <w:kern w:val="0"/>
          <w:sz w:val="32"/>
          <w:szCs w:val="32"/>
          <w:lang w:eastAsia="zh-CN"/>
        </w:rPr>
        <w:t>实体书店按照自愿原则，根据自身运营情况，在规定时间内向经营门店所在地的市级（含定州、辛集市）出版行政主管部门和雄安新区宣传中心提出书面申请，并按照真实、准确和完整的原则填报有关申请表，提供相关材料。</w:t>
      </w:r>
      <w:r>
        <w:rPr>
          <w:rFonts w:hint="eastAsia" w:ascii="仿宋" w:hAnsi="仿宋" w:eastAsia="仿宋" w:cs="宋体"/>
          <w:b w:val="0"/>
          <w:bCs w:val="0"/>
          <w:color w:val="auto"/>
          <w:kern w:val="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43" w:firstLineChars="200"/>
        <w:rPr>
          <w:rFonts w:hint="eastAsia" w:ascii="仿宋" w:hAnsi="仿宋" w:eastAsia="仿宋" w:cs="宋体"/>
          <w:b w:val="0"/>
          <w:bCs w:val="0"/>
          <w:color w:val="auto"/>
          <w:kern w:val="0"/>
          <w:sz w:val="32"/>
          <w:szCs w:val="32"/>
          <w:lang w:eastAsia="zh-CN"/>
        </w:rPr>
      </w:pPr>
      <w:r>
        <w:rPr>
          <w:rFonts w:hint="eastAsia" w:ascii="楷体" w:hAnsi="楷体" w:eastAsia="楷体" w:cs="楷体"/>
          <w:b/>
          <w:bCs/>
          <w:color w:val="auto"/>
          <w:kern w:val="0"/>
          <w:sz w:val="32"/>
          <w:szCs w:val="32"/>
          <w:lang w:eastAsia="zh-CN"/>
        </w:rPr>
        <w:t>（三）市级初审。</w:t>
      </w:r>
      <w:r>
        <w:rPr>
          <w:rFonts w:hint="eastAsia" w:ascii="仿宋" w:hAnsi="仿宋" w:eastAsia="仿宋" w:cs="宋体"/>
          <w:b w:val="0"/>
          <w:bCs w:val="0"/>
          <w:color w:val="auto"/>
          <w:kern w:val="0"/>
          <w:sz w:val="32"/>
          <w:szCs w:val="32"/>
          <w:lang w:eastAsia="zh-CN"/>
        </w:rPr>
        <w:t>按照属地管理原则，各市（含定州、辛集市）新闻出版行政主管部门和雄安新区宣传中心受理经营地在本辖区的实体书店的申报材料，进行形式审查，核实相关情况，报送推荐报告。</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43" w:firstLineChars="200"/>
        <w:rPr>
          <w:rFonts w:hint="eastAsia" w:ascii="仿宋" w:hAnsi="仿宋" w:eastAsia="仿宋" w:cs="宋体"/>
          <w:b w:val="0"/>
          <w:bCs w:val="0"/>
          <w:color w:val="000000"/>
          <w:kern w:val="0"/>
          <w:sz w:val="32"/>
          <w:szCs w:val="32"/>
          <w:lang w:val="en-US" w:eastAsia="zh-CN"/>
        </w:rPr>
      </w:pPr>
      <w:r>
        <w:rPr>
          <w:rFonts w:hint="eastAsia" w:ascii="楷体" w:hAnsi="楷体" w:eastAsia="楷体" w:cs="楷体"/>
          <w:b/>
          <w:bCs/>
          <w:color w:val="000000"/>
          <w:kern w:val="0"/>
          <w:sz w:val="32"/>
          <w:szCs w:val="32"/>
          <w:lang w:eastAsia="zh-CN"/>
        </w:rPr>
        <w:t>（四）省级评审。</w:t>
      </w:r>
      <w:r>
        <w:rPr>
          <w:rFonts w:hint="eastAsia" w:ascii="仿宋" w:hAnsi="仿宋" w:eastAsia="仿宋" w:cs="宋体"/>
          <w:b w:val="0"/>
          <w:bCs w:val="0"/>
          <w:color w:val="000000"/>
          <w:kern w:val="0"/>
          <w:sz w:val="32"/>
          <w:szCs w:val="32"/>
          <w:lang w:eastAsia="zh-CN"/>
        </w:rPr>
        <w:t>省审核工作小组从发行导向、社会效益、经营规模、基础建设、社会影响、工作创新</w:t>
      </w:r>
      <w:r>
        <w:rPr>
          <w:rFonts w:hint="eastAsia" w:ascii="仿宋" w:hAnsi="仿宋" w:eastAsia="仿宋" w:cs="宋体"/>
          <w:b w:val="0"/>
          <w:bCs w:val="0"/>
          <w:color w:val="000000"/>
          <w:kern w:val="0"/>
          <w:sz w:val="32"/>
          <w:szCs w:val="32"/>
          <w:lang w:val="en-US" w:eastAsia="zh-CN"/>
        </w:rPr>
        <w:t>等六个方面，</w:t>
      </w:r>
      <w:r>
        <w:rPr>
          <w:rFonts w:hint="eastAsia" w:ascii="仿宋" w:hAnsi="仿宋" w:eastAsia="仿宋" w:cs="宋体"/>
          <w:b w:val="0"/>
          <w:bCs w:val="0"/>
          <w:color w:val="000000"/>
          <w:kern w:val="0"/>
          <w:sz w:val="32"/>
          <w:szCs w:val="32"/>
          <w:lang w:eastAsia="zh-CN"/>
        </w:rPr>
        <w:t>进行量化打分，组织综合评审，拟定</w:t>
      </w:r>
      <w:r>
        <w:rPr>
          <w:rFonts w:hint="eastAsia" w:ascii="仿宋" w:hAnsi="仿宋" w:eastAsia="仿宋" w:cs="宋体"/>
          <w:b w:val="0"/>
          <w:bCs w:val="0"/>
          <w:color w:val="000000"/>
          <w:kern w:val="0"/>
          <w:sz w:val="32"/>
          <w:szCs w:val="32"/>
          <w:lang w:val="en-US" w:eastAsia="zh-CN"/>
        </w:rPr>
        <w:t>扶持</w:t>
      </w:r>
      <w:r>
        <w:rPr>
          <w:rFonts w:hint="eastAsia" w:ascii="仿宋" w:hAnsi="仿宋" w:eastAsia="仿宋" w:cs="宋体"/>
          <w:b w:val="0"/>
          <w:bCs w:val="0"/>
          <w:color w:val="000000"/>
          <w:kern w:val="0"/>
          <w:sz w:val="32"/>
          <w:szCs w:val="32"/>
          <w:lang w:eastAsia="zh-CN"/>
        </w:rPr>
        <w:t>单位及补贴金额。</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43" w:firstLineChars="200"/>
        <w:rPr>
          <w:rFonts w:hint="default" w:ascii="仿宋" w:hAnsi="仿宋" w:eastAsia="仿宋" w:cs="宋体"/>
          <w:b w:val="0"/>
          <w:bCs w:val="0"/>
          <w:color w:val="000000"/>
          <w:kern w:val="0"/>
          <w:sz w:val="32"/>
          <w:szCs w:val="32"/>
          <w:lang w:val="en-US" w:eastAsia="zh-CN"/>
        </w:rPr>
      </w:pPr>
      <w:r>
        <w:rPr>
          <w:rFonts w:hint="eastAsia" w:ascii="楷体" w:hAnsi="楷体" w:eastAsia="楷体" w:cs="楷体"/>
          <w:b/>
          <w:bCs/>
          <w:color w:val="000000"/>
          <w:kern w:val="0"/>
          <w:sz w:val="32"/>
          <w:szCs w:val="32"/>
          <w:lang w:val="en-US" w:eastAsia="zh-CN"/>
        </w:rPr>
        <w:t>（五）研究公示。</w:t>
      </w:r>
      <w:r>
        <w:rPr>
          <w:rFonts w:hint="eastAsia" w:ascii="仿宋" w:hAnsi="仿宋" w:eastAsia="仿宋" w:cs="宋体"/>
          <w:b w:val="0"/>
          <w:bCs w:val="0"/>
          <w:color w:val="000000"/>
          <w:kern w:val="0"/>
          <w:sz w:val="32"/>
          <w:szCs w:val="32"/>
          <w:lang w:val="en-US" w:eastAsia="zh-CN"/>
        </w:rPr>
        <w:t>经研究决定后，</w:t>
      </w:r>
      <w:r>
        <w:rPr>
          <w:rFonts w:hint="eastAsia" w:ascii="仿宋" w:hAnsi="仿宋" w:eastAsia="仿宋" w:cs="宋体"/>
          <w:b w:val="0"/>
          <w:bCs w:val="0"/>
          <w:color w:val="000000"/>
          <w:kern w:val="0"/>
          <w:sz w:val="32"/>
          <w:szCs w:val="32"/>
          <w:lang w:eastAsia="zh-CN"/>
        </w:rPr>
        <w:t>通过长城网、河北新闻网、河北印刷发行网向社会公示。公示时间为</w:t>
      </w:r>
      <w:r>
        <w:rPr>
          <w:rFonts w:hint="eastAsia" w:ascii="仿宋" w:hAnsi="仿宋" w:eastAsia="仿宋" w:cs="宋体"/>
          <w:b w:val="0"/>
          <w:bCs w:val="0"/>
          <w:color w:val="000000"/>
          <w:kern w:val="0"/>
          <w:sz w:val="32"/>
          <w:szCs w:val="32"/>
          <w:lang w:val="en-US" w:eastAsia="zh-CN"/>
        </w:rPr>
        <w:t>5个工作日。</w:t>
      </w:r>
    </w:p>
    <w:p>
      <w:pPr>
        <w:pageBreakBefore w:val="0"/>
        <w:kinsoku/>
        <w:wordWrap/>
        <w:overflowPunct/>
        <w:topLinePunct w:val="0"/>
        <w:bidi w:val="0"/>
        <w:spacing w:line="600" w:lineRule="exact"/>
        <w:ind w:left="0" w:leftChars="0" w:firstLine="640" w:firstLineChars="200"/>
        <w:jc w:val="left"/>
        <w:rPr>
          <w:rFonts w:hint="eastAsia" w:ascii="黑体" w:hAnsi="黑体" w:eastAsia="黑体"/>
          <w:color w:val="000000"/>
          <w:sz w:val="32"/>
          <w:szCs w:val="32"/>
        </w:rPr>
      </w:pPr>
      <w:r>
        <w:rPr>
          <w:rFonts w:hint="eastAsia" w:ascii="黑体" w:hAnsi="黑体" w:eastAsia="黑体"/>
          <w:color w:val="000000"/>
          <w:sz w:val="32"/>
          <w:szCs w:val="32"/>
        </w:rPr>
        <w:t>六、申报要求</w:t>
      </w:r>
    </w:p>
    <w:p>
      <w:pPr>
        <w:pageBreakBefore w:val="0"/>
        <w:kinsoku/>
        <w:wordWrap/>
        <w:overflowPunct/>
        <w:topLinePunct w:val="0"/>
        <w:bidi w:val="0"/>
        <w:spacing w:line="600" w:lineRule="exact"/>
        <w:ind w:left="0" w:leftChars="0" w:firstLine="640" w:firstLineChars="200"/>
        <w:rPr>
          <w:rFonts w:ascii="仿宋_GB2312" w:hAnsi="仿宋" w:eastAsia="仿宋" w:cs="仿宋"/>
          <w:color w:val="FF0000"/>
          <w:sz w:val="32"/>
          <w:szCs w:val="32"/>
        </w:rPr>
      </w:pPr>
      <w:r>
        <w:rPr>
          <w:rFonts w:hint="eastAsia" w:ascii="仿宋_GB2312" w:hAnsi="仿宋" w:eastAsia="仿宋" w:cs="仿宋"/>
          <w:color w:val="000000"/>
          <w:sz w:val="32"/>
          <w:szCs w:val="32"/>
        </w:rPr>
        <w:t>（一）</w:t>
      </w:r>
      <w:r>
        <w:rPr>
          <w:rFonts w:hint="eastAsia" w:ascii="仿宋_GB2312" w:hAnsi="仿宋" w:eastAsia="仿宋" w:cs="仿宋"/>
          <w:b w:val="0"/>
          <w:bCs w:val="0"/>
          <w:color w:val="000000"/>
          <w:sz w:val="32"/>
          <w:szCs w:val="32"/>
        </w:rPr>
        <w:t>一</w:t>
      </w:r>
      <w:r>
        <w:rPr>
          <w:rFonts w:hint="eastAsia" w:ascii="仿宋_GB2312" w:hAnsi="仿宋" w:eastAsia="仿宋" w:cs="仿宋"/>
          <w:b w:val="0"/>
          <w:bCs w:val="0"/>
          <w:color w:val="000000"/>
          <w:sz w:val="32"/>
          <w:szCs w:val="32"/>
          <w:lang w:eastAsia="zh-CN"/>
        </w:rPr>
        <w:t>个法人</w:t>
      </w:r>
      <w:r>
        <w:rPr>
          <w:rFonts w:hint="eastAsia" w:ascii="仿宋_GB2312" w:hAnsi="仿宋" w:eastAsia="仿宋" w:cs="仿宋"/>
          <w:b w:val="0"/>
          <w:bCs w:val="0"/>
          <w:color w:val="000000"/>
          <w:sz w:val="32"/>
          <w:szCs w:val="32"/>
        </w:rPr>
        <w:t>单位</w:t>
      </w:r>
      <w:r>
        <w:rPr>
          <w:rFonts w:hint="eastAsia" w:ascii="仿宋_GB2312" w:hAnsi="仿宋" w:eastAsia="仿宋" w:cs="仿宋"/>
          <w:b w:val="0"/>
          <w:bCs w:val="0"/>
          <w:color w:val="000000"/>
          <w:sz w:val="32"/>
          <w:szCs w:val="32"/>
          <w:lang w:eastAsia="zh-CN"/>
        </w:rPr>
        <w:t>本年度申报实体书店不超过</w:t>
      </w:r>
      <w:r>
        <w:rPr>
          <w:rFonts w:hint="eastAsia" w:ascii="仿宋_GB2312" w:hAnsi="仿宋" w:eastAsia="仿宋" w:cs="仿宋"/>
          <w:b w:val="0"/>
          <w:bCs w:val="0"/>
          <w:color w:val="000000"/>
          <w:sz w:val="32"/>
          <w:szCs w:val="32"/>
          <w:lang w:val="en-US" w:eastAsia="zh-CN"/>
        </w:rPr>
        <w:t>2个</w:t>
      </w:r>
      <w:r>
        <w:rPr>
          <w:rFonts w:hint="eastAsia" w:ascii="仿宋_GB2312" w:hAnsi="仿宋" w:eastAsia="仿宋" w:cs="仿宋"/>
          <w:b w:val="0"/>
          <w:bCs w:val="0"/>
          <w:color w:val="000000"/>
          <w:sz w:val="32"/>
          <w:szCs w:val="32"/>
        </w:rPr>
        <w:t>；</w:t>
      </w:r>
    </w:p>
    <w:p>
      <w:pPr>
        <w:keepNext w:val="0"/>
        <w:keepLines w:val="0"/>
        <w:pageBreakBefore w:val="0"/>
        <w:widowControl w:val="0"/>
        <w:numPr>
          <w:ilvl w:val="0"/>
          <w:numId w:val="0"/>
        </w:numPr>
        <w:tabs>
          <w:tab w:val="left" w:pos="1418"/>
        </w:tabs>
        <w:kinsoku/>
        <w:wordWrap/>
        <w:overflowPunct/>
        <w:topLinePunct w:val="0"/>
        <w:autoSpaceDE w:val="0"/>
        <w:autoSpaceDN w:val="0"/>
        <w:bidi w:val="0"/>
        <w:adjustRightInd w:val="0"/>
        <w:snapToGrid/>
        <w:spacing w:line="600" w:lineRule="exact"/>
        <w:ind w:left="0" w:leftChars="0" w:firstLine="640" w:firstLineChars="200"/>
        <w:jc w:val="both"/>
        <w:rPr>
          <w:rFonts w:hint="eastAsia" w:ascii="仿宋" w:hAnsi="仿宋" w:eastAsia="仿宋" w:cs="宋体"/>
          <w:b w:val="0"/>
          <w:bCs w:val="0"/>
          <w:color w:val="auto"/>
          <w:kern w:val="0"/>
          <w:sz w:val="32"/>
          <w:szCs w:val="32"/>
          <w:lang w:val="en-US" w:eastAsia="zh-CN"/>
        </w:rPr>
      </w:pPr>
      <w:r>
        <w:rPr>
          <w:rFonts w:hint="eastAsia" w:ascii="仿宋_GB2312" w:hAnsi="仿宋" w:eastAsia="仿宋" w:cs="仿宋"/>
          <w:color w:val="000000"/>
          <w:sz w:val="32"/>
          <w:szCs w:val="32"/>
        </w:rPr>
        <w:t>（二）</w:t>
      </w:r>
      <w:r>
        <w:rPr>
          <w:rFonts w:hint="eastAsia" w:ascii="仿宋" w:hAnsi="仿宋" w:eastAsia="仿宋" w:cs="宋体"/>
          <w:b w:val="0"/>
          <w:bCs w:val="0"/>
          <w:color w:val="auto"/>
          <w:kern w:val="0"/>
          <w:sz w:val="32"/>
          <w:szCs w:val="32"/>
          <w:lang w:val="en-US" w:eastAsia="zh-CN"/>
        </w:rPr>
        <w:t>本年度已通过其他渠道申报、获得财政资金支持的，不得申报；</w:t>
      </w:r>
    </w:p>
    <w:p>
      <w:pPr>
        <w:keepNext w:val="0"/>
        <w:keepLines w:val="0"/>
        <w:pageBreakBefore w:val="0"/>
        <w:widowControl w:val="0"/>
        <w:numPr>
          <w:ilvl w:val="0"/>
          <w:numId w:val="0"/>
        </w:numPr>
        <w:tabs>
          <w:tab w:val="left" w:pos="1418"/>
        </w:tabs>
        <w:kinsoku/>
        <w:wordWrap/>
        <w:overflowPunct/>
        <w:topLinePunct w:val="0"/>
        <w:autoSpaceDE w:val="0"/>
        <w:autoSpaceDN w:val="0"/>
        <w:bidi w:val="0"/>
        <w:adjustRightInd w:val="0"/>
        <w:snapToGrid/>
        <w:spacing w:line="600" w:lineRule="exact"/>
        <w:ind w:left="0" w:leftChars="0" w:firstLine="640" w:firstLineChars="200"/>
        <w:jc w:val="both"/>
        <w:rPr>
          <w:rFonts w:ascii="仿宋" w:hAnsi="仿宋" w:eastAsia="仿宋" w:cs="宋体"/>
          <w:b w:val="0"/>
          <w:bCs w:val="0"/>
          <w:color w:val="auto"/>
          <w:kern w:val="0"/>
          <w:sz w:val="32"/>
          <w:szCs w:val="32"/>
        </w:rPr>
      </w:pPr>
      <w:r>
        <w:rPr>
          <w:rFonts w:hint="eastAsia" w:ascii="仿宋" w:hAnsi="仿宋" w:eastAsia="仿宋" w:cs="宋体"/>
          <w:b w:val="0"/>
          <w:bCs w:val="0"/>
          <w:color w:val="auto"/>
          <w:kern w:val="0"/>
          <w:sz w:val="32"/>
          <w:szCs w:val="32"/>
          <w:lang w:val="en-US" w:eastAsia="zh-CN"/>
        </w:rPr>
        <w:t>（三）2017-2019年期间，获得过省级文化产业引导资金支持的实体书店不得申报；</w:t>
      </w:r>
    </w:p>
    <w:p>
      <w:pPr>
        <w:pageBreakBefore w:val="0"/>
        <w:kinsoku/>
        <w:wordWrap/>
        <w:overflowPunct/>
        <w:topLinePunct w:val="0"/>
        <w:bidi w:val="0"/>
        <w:spacing w:line="600" w:lineRule="exact"/>
        <w:ind w:left="0" w:leftChars="0" w:firstLine="640" w:firstLineChars="200"/>
        <w:rPr>
          <w:rFonts w:hint="eastAsia" w:ascii="仿宋_GB2312" w:hAnsi="仿宋" w:eastAsia="仿宋" w:cs="仿宋"/>
          <w:color w:val="000000"/>
          <w:sz w:val="32"/>
          <w:szCs w:val="32"/>
        </w:rPr>
      </w:pPr>
      <w:r>
        <w:rPr>
          <w:rFonts w:hint="eastAsia" w:ascii="仿宋_GB2312" w:hAnsi="仿宋" w:eastAsia="仿宋" w:cs="仿宋"/>
          <w:color w:val="000000"/>
          <w:sz w:val="32"/>
          <w:szCs w:val="32"/>
        </w:rPr>
        <w:t>（</w:t>
      </w:r>
      <w:r>
        <w:rPr>
          <w:rFonts w:hint="eastAsia" w:ascii="仿宋_GB2312" w:hAnsi="仿宋" w:eastAsia="仿宋" w:cs="仿宋"/>
          <w:color w:val="000000"/>
          <w:sz w:val="32"/>
          <w:szCs w:val="32"/>
          <w:lang w:eastAsia="zh-CN"/>
        </w:rPr>
        <w:t>四</w:t>
      </w:r>
      <w:r>
        <w:rPr>
          <w:rFonts w:hint="eastAsia" w:ascii="仿宋_GB2312" w:hAnsi="仿宋" w:eastAsia="仿宋" w:cs="仿宋"/>
          <w:color w:val="000000"/>
          <w:sz w:val="32"/>
          <w:szCs w:val="32"/>
        </w:rPr>
        <w:t>）申报单位应具备健全的财务、安全</w:t>
      </w:r>
      <w:r>
        <w:rPr>
          <w:rFonts w:hint="eastAsia" w:ascii="仿宋_GB2312" w:hAnsi="仿宋" w:eastAsia="仿宋" w:cs="仿宋"/>
          <w:color w:val="000000"/>
          <w:sz w:val="32"/>
          <w:szCs w:val="32"/>
          <w:lang w:eastAsia="zh-CN"/>
        </w:rPr>
        <w:t>生产经营</w:t>
      </w:r>
      <w:r>
        <w:rPr>
          <w:rFonts w:hint="eastAsia" w:ascii="仿宋_GB2312" w:hAnsi="仿宋" w:eastAsia="仿宋" w:cs="仿宋"/>
          <w:color w:val="000000"/>
          <w:sz w:val="32"/>
          <w:szCs w:val="32"/>
        </w:rPr>
        <w:t>等管理制度，安全管理记录完备，安全设备齐全有效；</w:t>
      </w:r>
    </w:p>
    <w:p>
      <w:pPr>
        <w:pageBreakBefore w:val="0"/>
        <w:kinsoku/>
        <w:wordWrap/>
        <w:overflowPunct/>
        <w:topLinePunct w:val="0"/>
        <w:bidi w:val="0"/>
        <w:spacing w:line="600" w:lineRule="exact"/>
        <w:ind w:left="0" w:leftChars="0" w:firstLine="640" w:firstLineChars="200"/>
        <w:rPr>
          <w:rFonts w:ascii="仿宋_GB2312" w:hAnsi="仿宋" w:eastAsia="仿宋" w:cs="仿宋"/>
          <w:color w:val="000000"/>
          <w:sz w:val="32"/>
          <w:szCs w:val="32"/>
        </w:rPr>
      </w:pPr>
      <w:r>
        <w:rPr>
          <w:rFonts w:hint="eastAsia" w:ascii="仿宋_GB2312" w:hAnsi="仿宋" w:eastAsia="仿宋" w:cs="仿宋"/>
          <w:color w:val="000000"/>
          <w:sz w:val="32"/>
          <w:szCs w:val="32"/>
        </w:rPr>
        <w:t>（</w:t>
      </w:r>
      <w:r>
        <w:rPr>
          <w:rFonts w:hint="eastAsia" w:ascii="仿宋_GB2312" w:hAnsi="仿宋" w:eastAsia="仿宋" w:cs="仿宋"/>
          <w:color w:val="000000"/>
          <w:sz w:val="32"/>
          <w:szCs w:val="32"/>
          <w:lang w:eastAsia="zh-CN"/>
        </w:rPr>
        <w:t>五</w:t>
      </w:r>
      <w:r>
        <w:rPr>
          <w:rFonts w:hint="eastAsia" w:ascii="仿宋_GB2312" w:hAnsi="仿宋" w:eastAsia="仿宋" w:cs="仿宋"/>
          <w:color w:val="000000"/>
          <w:sz w:val="32"/>
          <w:szCs w:val="32"/>
        </w:rPr>
        <w:t>）申报单位应根据本单位实际情况如实申报，不得虚报、瞒报；对弄虚作假的单位，一经查实，取消其当年申报资格</w:t>
      </w:r>
      <w:r>
        <w:rPr>
          <w:rFonts w:hint="eastAsia" w:ascii="仿宋_GB2312" w:hAnsi="仿宋" w:eastAsia="仿宋" w:cs="仿宋"/>
          <w:color w:val="000000"/>
          <w:sz w:val="32"/>
          <w:szCs w:val="32"/>
          <w:lang w:eastAsia="zh-CN"/>
        </w:rPr>
        <w:t>，并在三年内不得申报此项资金。</w:t>
      </w:r>
    </w:p>
    <w:p>
      <w:pPr>
        <w:pageBreakBefore w:val="0"/>
        <w:kinsoku/>
        <w:wordWrap/>
        <w:overflowPunct/>
        <w:topLinePunct w:val="0"/>
        <w:bidi w:val="0"/>
        <w:spacing w:line="600" w:lineRule="exact"/>
        <w:ind w:left="0" w:leftChars="0" w:firstLine="640" w:firstLineChars="200"/>
        <w:jc w:val="left"/>
        <w:rPr>
          <w:rFonts w:hint="eastAsia" w:ascii="黑体" w:hAnsi="黑体" w:eastAsia="黑体"/>
          <w:color w:val="000000"/>
          <w:sz w:val="32"/>
          <w:szCs w:val="32"/>
        </w:rPr>
      </w:pPr>
      <w:r>
        <w:rPr>
          <w:rFonts w:hint="eastAsia" w:ascii="黑体" w:hAnsi="黑体" w:eastAsia="黑体"/>
          <w:color w:val="000000"/>
          <w:sz w:val="32"/>
          <w:szCs w:val="32"/>
        </w:rPr>
        <w:t>七、资料报送要求</w:t>
      </w:r>
    </w:p>
    <w:p>
      <w:pPr>
        <w:pageBreakBefore w:val="0"/>
        <w:kinsoku/>
        <w:wordWrap/>
        <w:overflowPunct/>
        <w:topLinePunct w:val="0"/>
        <w:bidi w:val="0"/>
        <w:spacing w:line="600" w:lineRule="exact"/>
        <w:ind w:left="0" w:leftChars="0" w:firstLine="640" w:firstLineChars="200"/>
        <w:rPr>
          <w:rFonts w:hint="eastAsia" w:ascii="仿宋_GB2312" w:hAnsi="仿宋" w:eastAsia="仿宋" w:cs="仿宋"/>
          <w:color w:val="000000"/>
          <w:sz w:val="32"/>
          <w:szCs w:val="32"/>
        </w:rPr>
      </w:pPr>
      <w:r>
        <w:rPr>
          <w:rFonts w:hint="eastAsia" w:ascii="仿宋_GB2312" w:hAnsi="仿宋" w:eastAsia="仿宋" w:cs="仿宋"/>
          <w:color w:val="000000"/>
          <w:sz w:val="32"/>
          <w:szCs w:val="32"/>
        </w:rPr>
        <w:t>申报单位应按照本申报指南第四项中的文件顺序加盖公章扫描成</w:t>
      </w:r>
      <w:r>
        <w:rPr>
          <w:rFonts w:ascii="仿宋_GB2312" w:hAnsi="仿宋" w:eastAsia="仿宋" w:cs="仿宋"/>
          <w:color w:val="000000"/>
          <w:sz w:val="32"/>
          <w:szCs w:val="32"/>
        </w:rPr>
        <w:t>PDF</w:t>
      </w:r>
      <w:r>
        <w:rPr>
          <w:rFonts w:hint="eastAsia" w:ascii="仿宋_GB2312" w:hAnsi="仿宋" w:eastAsia="仿宋" w:cs="仿宋"/>
          <w:color w:val="000000"/>
          <w:sz w:val="32"/>
          <w:szCs w:val="32"/>
        </w:rPr>
        <w:t>（</w:t>
      </w:r>
      <w:r>
        <w:rPr>
          <w:rFonts w:hint="eastAsia" w:ascii="仿宋_GB2312" w:hAnsi="仿宋" w:eastAsia="仿宋" w:cs="仿宋"/>
          <w:color w:val="000000"/>
          <w:sz w:val="32"/>
          <w:szCs w:val="32"/>
          <w:lang w:val="en-US" w:eastAsia="zh-CN"/>
        </w:rPr>
        <w:t>A4纸，</w:t>
      </w:r>
      <w:r>
        <w:rPr>
          <w:rFonts w:hint="eastAsia" w:ascii="仿宋_GB2312" w:hAnsi="仿宋" w:eastAsia="仿宋" w:cs="仿宋"/>
          <w:color w:val="000000"/>
          <w:sz w:val="32"/>
          <w:szCs w:val="32"/>
        </w:rPr>
        <w:t>扫描文件应清晰），发送至指定邮箱内。</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001010101"/>
    <w:charset w:val="86"/>
    <w:family w:val="auto"/>
    <w:pitch w:val="default"/>
    <w:sig w:usb0="00000000" w:usb1="00000000" w:usb2="00000000" w:usb3="00000000" w:csb0="00040000"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7A"/>
    <w:family w:val="modern"/>
    <w:pitch w:val="default"/>
    <w:sig w:usb0="800002BF" w:usb1="38CF7CFA" w:usb2="00000016" w:usb3="00000000" w:csb0="00040001" w:csb1="00000000"/>
  </w:font>
  <w:font w:name="楷体">
    <w:panose1 w:val="02010609060101010101"/>
    <w:charset w:val="7A"/>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o:preferrelative="t"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path/>
              <v:fill on="f" focussize="0,0"/>
              <v:stroke on="f"/>
              <v:imagedata o:title=""/>
              <o:lock v:ext="edit"/>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o:preferrelative="t"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v:imagedata o:title=""/>
              <o:lock v:ext="edit"/>
              <v:textbox inset="0mm,0mm,0mm,0mm" style="mso-fit-shape-to-text:t;">
                <w:txbxContent>
                  <w:p>
                    <w:pPr>
                      <w:pStyle w:val="3"/>
                      <w:rPr>
                        <w:rFonts w:hint="eastAsia" w:eastAsia="宋体"/>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FA72B1"/>
    <w:rsid w:val="44FA7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uiPriority w:val="0"/>
    <w:pPr>
      <w:keepNext/>
      <w:keepLines/>
      <w:spacing w:before="340" w:beforeLines="0" w:beforeAutospacing="0" w:after="330" w:afterLines="0" w:afterAutospacing="0" w:line="576" w:lineRule="auto"/>
      <w:outlineLvl w:val="0"/>
    </w:pPr>
    <w:rPr>
      <w:rFonts w:ascii="Calibri" w:hAnsi="Calibri" w:eastAsia="宋体" w:cs="Times New Roman"/>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rFonts w:ascii="Calibri" w:hAnsi="Calibri" w:eastAsia="宋体" w:cs="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2020-05-09T03:17:00Z</dcterms:created>
  <dc:creator>administrator</dc:creator>
  <cp:lastModifiedBy>administrator</cp:lastModifiedBy>
  <dcterms:modified xsi:type="dcterms:W3CDTF">2020-05-09T03:19:06Z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